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12CA7">
      <w:pPr>
        <w:spacing w:before="140" w:line="222" w:lineRule="auto"/>
        <w:jc w:val="left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教师服务</w:t>
      </w:r>
    </w:p>
    <w:p w14:paraId="1883CB41">
      <w:pPr>
        <w:spacing w:before="188" w:line="402" w:lineRule="auto"/>
        <w:ind w:left="28" w:firstLine="561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系统为教师、教辅人员提供教学相关的各项服务，包括</w:t>
      </w:r>
      <w:r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  <w:t>个人课表查询、调代课申请</w:t>
      </w:r>
      <w:r>
        <w:rPr>
          <w:rFonts w:ascii="宋体" w:hAnsi="宋体" w:eastAsia="宋体" w:cs="宋体"/>
          <w:spacing w:val="-1"/>
          <w:sz w:val="28"/>
          <w:szCs w:val="28"/>
        </w:rPr>
        <w:t>、</w:t>
      </w:r>
      <w:r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  <w:t>成绩录入</w:t>
      </w:r>
      <w:r>
        <w:rPr>
          <w:rFonts w:ascii="宋体" w:hAnsi="宋体" w:eastAsia="宋体" w:cs="宋体"/>
          <w:spacing w:val="-1"/>
          <w:sz w:val="28"/>
          <w:szCs w:val="28"/>
        </w:rPr>
        <w:t>提交、</w:t>
      </w:r>
      <w:r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  <w:t>成绩修改管理</w:t>
      </w:r>
      <w:r>
        <w:rPr>
          <w:rFonts w:ascii="宋体" w:hAnsi="宋体" w:eastAsia="宋体" w:cs="宋体"/>
          <w:spacing w:val="-1"/>
          <w:sz w:val="28"/>
          <w:szCs w:val="28"/>
        </w:rPr>
        <w:t>等，实现教师在校期间各项教学活动相关工作的信息化。</w:t>
      </w:r>
    </w:p>
    <w:p w14:paraId="69C43F6E">
      <w:pPr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before="281" w:line="225" w:lineRule="auto"/>
        <w:ind w:left="31"/>
        <w:jc w:val="left"/>
        <w:textAlignment w:val="baseline"/>
        <w:outlineLvl w:val="1"/>
        <w:rPr>
          <w:rFonts w:ascii="宋体" w:hAnsi="宋体" w:eastAsia="宋体" w:cs="宋体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4"/>
          <w:kern w:val="0"/>
          <w:sz w:val="31"/>
          <w:szCs w:val="31"/>
          <w:lang w:eastAsia="en-US"/>
        </w:rPr>
        <w:t>个人中心</w:t>
      </w:r>
    </w:p>
    <w:p w14:paraId="7DEFB545">
      <w:pPr>
        <w:bidi w:val="0"/>
        <w:jc w:val="center"/>
      </w:pPr>
      <w:r>
        <w:drawing>
          <wp:inline distT="0" distB="0" distL="114300" distR="114300">
            <wp:extent cx="5261610" cy="2693670"/>
            <wp:effectExtent l="0" t="0" r="5715" b="190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47526">
      <w:pPr>
        <w:spacing w:before="42" w:line="220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5"/>
          <w:sz w:val="28"/>
          <w:szCs w:val="28"/>
        </w:rPr>
        <w:t>说明：</w:t>
      </w:r>
    </w:p>
    <w:p w14:paraId="4EB95AAB">
      <w:pPr>
        <w:spacing w:before="188" w:line="402" w:lineRule="auto"/>
        <w:ind w:left="28" w:firstLine="561"/>
        <w:jc w:val="both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教师服务主页面包含功能菜单与快捷菜单（常用功能）教师用户 也可通过点击主页面的快捷菜单直接进入到常用的功能模块中。</w:t>
      </w:r>
    </w:p>
    <w:p w14:paraId="6A481180">
      <w:pPr>
        <w:spacing w:before="188" w:line="402" w:lineRule="auto"/>
        <w:ind w:left="28" w:firstLine="561"/>
        <w:jc w:val="both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左边窗口是我的课表，右上窗口是我的课堂，右下窗口是公告通 知。</w:t>
      </w:r>
    </w:p>
    <w:p w14:paraId="41E76108">
      <w:pPr>
        <w:spacing w:before="101" w:line="225" w:lineRule="auto"/>
        <w:ind w:left="31"/>
        <w:outlineLvl w:val="1"/>
      </w:pPr>
      <w:r>
        <w:rPr>
          <w:rFonts w:ascii="宋体" w:hAnsi="宋体" w:eastAsia="宋体" w:cs="宋体"/>
          <w:b/>
          <w:bCs/>
          <w:spacing w:val="4"/>
          <w:sz w:val="31"/>
          <w:szCs w:val="31"/>
        </w:rPr>
        <w:t>二、我的桌面</w:t>
      </w:r>
    </w:p>
    <w:p w14:paraId="515D9495">
      <w:pPr>
        <w:spacing w:before="91" w:line="398" w:lineRule="auto"/>
        <w:ind w:left="28" w:right="41" w:firstLine="558"/>
        <w:rPr>
          <w:rFonts w:ascii="宋体" w:hAnsi="宋体" w:eastAsia="宋体" w:cs="宋体"/>
          <w:spacing w:val="-2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主要功能包括公告留言管理、个人信息、我的信息、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教学日历。</w:t>
      </w:r>
    </w:p>
    <w:p w14:paraId="55DAE04A">
      <w:pPr>
        <w:spacing w:before="181" w:line="220" w:lineRule="auto"/>
        <w:ind w:left="435"/>
        <w:outlineLvl w:val="2"/>
      </w:pPr>
      <w:r>
        <w:rPr>
          <w:rFonts w:ascii="Calibri" w:hAnsi="Calibri" w:eastAsia="Calibri" w:cs="Calibri"/>
          <w:b/>
          <w:bCs/>
          <w:spacing w:val="-11"/>
          <w:sz w:val="28"/>
          <w:szCs w:val="28"/>
        </w:rPr>
        <w:t>1</w:t>
      </w:r>
      <w:r>
        <w:rPr>
          <w:rFonts w:ascii="Calibri" w:hAnsi="Calibri" w:eastAsia="Calibri" w:cs="Calibri"/>
          <w:b/>
          <w:bCs/>
          <w:spacing w:val="-27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11"/>
          <w:sz w:val="28"/>
          <w:szCs w:val="28"/>
        </w:rPr>
        <w:t>．个人信息</w:t>
      </w:r>
    </w:p>
    <w:p w14:paraId="40B6D5CA">
      <w:pPr>
        <w:spacing w:before="91" w:line="286" w:lineRule="auto"/>
        <w:ind w:left="25" w:firstLine="56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7"/>
          <w:sz w:val="28"/>
          <w:szCs w:val="28"/>
        </w:rPr>
        <w:t>教师可通过个人信息修改维护个人真实姓名、设置密码保护问题、</w:t>
      </w:r>
      <w:r>
        <w:rPr>
          <w:rFonts w:ascii="宋体" w:hAnsi="宋体" w:eastAsia="宋体" w:cs="宋体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修改密码。</w:t>
      </w:r>
    </w:p>
    <w:p w14:paraId="54C5F92F">
      <w:pPr>
        <w:pStyle w:val="2"/>
        <w:spacing w:before="290" w:line="220" w:lineRule="auto"/>
        <w:ind w:left="369"/>
        <w:outlineLvl w:val="3"/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（</w:t>
      </w:r>
      <w:r>
        <w:rPr>
          <w:b/>
          <w:bCs/>
          <w:spacing w:val="-4"/>
          <w:sz w:val="28"/>
          <w:szCs w:val="28"/>
        </w:rPr>
        <w:t>1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）修改个人信息</w:t>
      </w:r>
    </w:p>
    <w:p w14:paraId="402490FD">
      <w:pPr>
        <w:spacing w:before="91" w:line="405" w:lineRule="auto"/>
        <w:ind w:left="26" w:right="111" w:firstLine="555"/>
      </w:pPr>
      <w:r>
        <w:rPr>
          <w:rFonts w:ascii="宋体" w:hAnsi="宋体" w:eastAsia="宋体" w:cs="宋体"/>
          <w:spacing w:val="-2"/>
          <w:sz w:val="28"/>
          <w:szCs w:val="28"/>
        </w:rPr>
        <w:t>请依次点击【我的桌面】</w:t>
      </w:r>
      <w:r>
        <w:rPr>
          <w:rFonts w:ascii="Calibri" w:hAnsi="Calibri" w:eastAsia="Calibri" w:cs="Calibri"/>
          <w:spacing w:val="-2"/>
          <w:sz w:val="28"/>
          <w:szCs w:val="28"/>
        </w:rPr>
        <w:t>-</w:t>
      </w:r>
      <w:r>
        <w:rPr>
          <w:rFonts w:ascii="宋体" w:hAnsi="宋体" w:eastAsia="宋体" w:cs="宋体"/>
          <w:spacing w:val="-2"/>
          <w:sz w:val="28"/>
          <w:szCs w:val="28"/>
        </w:rPr>
        <w:t>【个人信息】</w:t>
      </w:r>
      <w:r>
        <w:rPr>
          <w:rFonts w:ascii="Calibri" w:hAnsi="Calibri" w:eastAsia="Calibri" w:cs="Calibri"/>
          <w:spacing w:val="-2"/>
          <w:sz w:val="28"/>
          <w:szCs w:val="28"/>
        </w:rPr>
        <w:t>-</w:t>
      </w:r>
      <w:r>
        <w:rPr>
          <w:rFonts w:ascii="宋体" w:hAnsi="宋体" w:eastAsia="宋体" w:cs="宋体"/>
          <w:spacing w:val="-2"/>
          <w:sz w:val="28"/>
          <w:szCs w:val="28"/>
        </w:rPr>
        <w:t>【修改个人信息】， 打</w:t>
      </w:r>
      <w:r>
        <w:rPr>
          <w:rFonts w:ascii="宋体" w:hAnsi="宋体" w:eastAsia="宋体" w:cs="宋体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开个人信息修改页面，输入“真实姓名、密码保</w:t>
      </w:r>
      <w:r>
        <w:rPr>
          <w:rFonts w:ascii="宋体" w:hAnsi="宋体" w:eastAsia="宋体" w:cs="宋体"/>
          <w:sz w:val="28"/>
          <w:szCs w:val="28"/>
        </w:rPr>
        <w:t>护问题</w:t>
      </w:r>
      <w:r>
        <w:rPr>
          <w:rFonts w:ascii="宋体" w:hAnsi="宋体" w:eastAsia="宋体" w:cs="宋体"/>
          <w:spacing w:val="-42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</w:rPr>
        <w:t>1</w:t>
      </w:r>
      <w:r>
        <w:rPr>
          <w:rFonts w:ascii="宋体" w:hAnsi="宋体" w:eastAsia="宋体" w:cs="宋体"/>
          <w:sz w:val="28"/>
          <w:szCs w:val="28"/>
        </w:rPr>
        <w:t>、回答</w:t>
      </w:r>
      <w:r>
        <w:rPr>
          <w:rFonts w:ascii="宋体" w:hAnsi="宋体" w:eastAsia="宋体" w:cs="宋体"/>
          <w:spacing w:val="-42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</w:rPr>
        <w:t>1</w:t>
      </w:r>
      <w:r>
        <w:rPr>
          <w:rFonts w:ascii="Calibri" w:hAnsi="Calibri" w:eastAsia="Calibri" w:cs="Calibri"/>
          <w:spacing w:val="-28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 xml:space="preserve">、 </w:t>
      </w:r>
      <w:r>
        <w:rPr>
          <w:rFonts w:ascii="宋体" w:hAnsi="宋体" w:eastAsia="宋体" w:cs="宋体"/>
          <w:spacing w:val="1"/>
          <w:sz w:val="28"/>
          <w:szCs w:val="28"/>
        </w:rPr>
        <w:t>密码保护问题</w:t>
      </w:r>
      <w:r>
        <w:rPr>
          <w:rFonts w:ascii="宋体" w:hAnsi="宋体" w:eastAsia="宋体" w:cs="宋体"/>
          <w:spacing w:val="-50"/>
          <w:sz w:val="28"/>
          <w:szCs w:val="28"/>
        </w:rPr>
        <w:t xml:space="preserve"> </w:t>
      </w:r>
      <w:r>
        <w:rPr>
          <w:rFonts w:ascii="Calibri" w:hAnsi="Calibri" w:eastAsia="Calibri" w:cs="Calibri"/>
          <w:spacing w:val="1"/>
          <w:sz w:val="28"/>
          <w:szCs w:val="28"/>
        </w:rPr>
        <w:t>2</w:t>
      </w:r>
      <w:r>
        <w:rPr>
          <w:rFonts w:ascii="宋体" w:hAnsi="宋体" w:eastAsia="宋体" w:cs="宋体"/>
          <w:spacing w:val="1"/>
          <w:sz w:val="28"/>
          <w:szCs w:val="28"/>
        </w:rPr>
        <w:t>、回答</w:t>
      </w:r>
      <w:r>
        <w:rPr>
          <w:rFonts w:ascii="宋体" w:hAnsi="宋体" w:eastAsia="宋体" w:cs="宋体"/>
          <w:spacing w:val="-50"/>
          <w:sz w:val="28"/>
          <w:szCs w:val="28"/>
        </w:rPr>
        <w:t xml:space="preserve"> </w:t>
      </w:r>
      <w:r>
        <w:rPr>
          <w:rFonts w:ascii="Calibri" w:hAnsi="Calibri" w:eastAsia="Calibri" w:cs="Calibri"/>
          <w:spacing w:val="1"/>
          <w:sz w:val="28"/>
          <w:szCs w:val="28"/>
        </w:rPr>
        <w:t>2</w:t>
      </w:r>
      <w:r>
        <w:rPr>
          <w:rFonts w:ascii="Calibri" w:hAnsi="Calibri" w:eastAsia="Calibri" w:cs="Calibri"/>
          <w:spacing w:val="-2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”，点击保存即可完成个人信息修改操作，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如下图修改个人信息页面。</w:t>
      </w:r>
    </w:p>
    <w:p w14:paraId="24C81CAF">
      <w:pPr>
        <w:spacing w:before="91" w:line="405" w:lineRule="auto"/>
        <w:ind w:right="111"/>
        <w:jc w:val="left"/>
        <w:rPr>
          <w:rFonts w:ascii="宋体" w:hAnsi="宋体" w:eastAsia="宋体" w:cs="宋体"/>
          <w:spacing w:val="-2"/>
          <w:sz w:val="28"/>
          <w:szCs w:val="28"/>
        </w:rPr>
      </w:pPr>
      <w:r>
        <w:drawing>
          <wp:inline distT="0" distB="0" distL="114300" distR="114300">
            <wp:extent cx="5274310" cy="2703195"/>
            <wp:effectExtent l="0" t="0" r="2540" b="190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E9273">
      <w:pPr>
        <w:pStyle w:val="2"/>
        <w:spacing w:before="91" w:line="220" w:lineRule="auto"/>
        <w:ind w:left="369"/>
        <w:outlineLvl w:val="3"/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（</w:t>
      </w:r>
      <w:r>
        <w:rPr>
          <w:b/>
          <w:bCs/>
          <w:spacing w:val="-4"/>
          <w:sz w:val="28"/>
          <w:szCs w:val="28"/>
        </w:rPr>
        <w:t>2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）修改登录密码</w:t>
      </w:r>
    </w:p>
    <w:p w14:paraId="574E4879">
      <w:pPr>
        <w:spacing w:before="91" w:line="405" w:lineRule="auto"/>
        <w:ind w:left="26" w:right="111" w:firstLine="555"/>
        <w:rPr>
          <w:rFonts w:ascii="宋体" w:hAnsi="宋体" w:eastAsia="宋体" w:cs="宋体"/>
          <w:spacing w:val="-2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请依次点击【我的桌面】-【个人信息】-【修改登录密码】， 打 开密码修改页面，输入“ 旧密码、新密码、确认新密码 ”，点击保存 即可完成密码修改操作，如下图修改登录密码页面。</w:t>
      </w:r>
    </w:p>
    <w:p w14:paraId="3DE65316">
      <w:pPr>
        <w:spacing w:before="92" w:line="402" w:lineRule="auto"/>
        <w:ind w:right="110"/>
        <w:jc w:val="both"/>
      </w:pPr>
      <w:r>
        <w:drawing>
          <wp:inline distT="0" distB="0" distL="114300" distR="114300">
            <wp:extent cx="5271770" cy="2708910"/>
            <wp:effectExtent l="0" t="0" r="5080" b="571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9ADC0">
      <w:pPr>
        <w:pStyle w:val="2"/>
        <w:spacing w:before="91" w:line="220" w:lineRule="auto"/>
        <w:ind w:left="369"/>
        <w:outlineLvl w:val="3"/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（</w:t>
      </w:r>
      <w:r>
        <w:rPr>
          <w:b/>
          <w:bCs/>
          <w:spacing w:val="-4"/>
          <w:sz w:val="28"/>
          <w:szCs w:val="28"/>
        </w:rPr>
        <w:t>3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）教师信息查看</w:t>
      </w:r>
    </w:p>
    <w:p w14:paraId="0A762A9D">
      <w:pPr>
        <w:spacing w:before="91" w:line="405" w:lineRule="auto"/>
        <w:ind w:left="26" w:right="111" w:firstLine="555"/>
        <w:rPr>
          <w:rFonts w:ascii="宋体" w:hAnsi="宋体" w:eastAsia="宋体" w:cs="宋体"/>
          <w:spacing w:val="-2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提供教师信息查询功能，教师用户可查询个人基础数据信息、学 历学位信息、个人简历信息、奖励情况、惩处情况、家庭成员、语言 能力、任课情况、政治面貌、教师简介等信息。</w:t>
      </w:r>
    </w:p>
    <w:p w14:paraId="040CFF03">
      <w:pPr>
        <w:spacing w:before="91" w:line="405" w:lineRule="auto"/>
        <w:ind w:left="26" w:right="111" w:firstLine="555"/>
        <w:rPr>
          <w:rFonts w:ascii="宋体" w:hAnsi="宋体" w:eastAsia="宋体" w:cs="宋体"/>
          <w:spacing w:val="-2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请依次点击【我的桌面】-【个人信息】-【教师信息查看】， 点 击【基础数据】即可查询到教师个人信息，如下图教师信息查看-基础 数据页面。</w:t>
      </w:r>
    </w:p>
    <w:p w14:paraId="529F2A4B">
      <w:pPr>
        <w:bidi w:val="0"/>
        <w:jc w:val="both"/>
      </w:pPr>
      <w:r>
        <w:drawing>
          <wp:inline distT="0" distB="0" distL="114300" distR="114300">
            <wp:extent cx="5271770" cy="2694940"/>
            <wp:effectExtent l="0" t="0" r="5080" b="63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7B201">
      <w:pPr>
        <w:spacing w:before="180" w:line="219" w:lineRule="auto"/>
        <w:ind w:left="426"/>
        <w:outlineLvl w:val="2"/>
        <w:rPr>
          <w:rFonts w:ascii="宋体" w:hAnsi="宋体" w:eastAsia="宋体" w:cs="宋体"/>
          <w:sz w:val="28"/>
          <w:szCs w:val="28"/>
        </w:rPr>
      </w:pPr>
      <w:r>
        <w:rPr>
          <w:rFonts w:ascii="Calibri" w:hAnsi="Calibri" w:eastAsia="Calibri" w:cs="Calibri"/>
          <w:b/>
          <w:bCs/>
          <w:spacing w:val="-8"/>
          <w:sz w:val="28"/>
          <w:szCs w:val="28"/>
        </w:rPr>
        <w:t>2</w:t>
      </w:r>
      <w:r>
        <w:rPr>
          <w:rFonts w:ascii="Calibri" w:hAnsi="Calibri" w:eastAsia="Calibri" w:cs="Calibri"/>
          <w:b/>
          <w:bCs/>
          <w:spacing w:val="-23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28"/>
          <w:szCs w:val="28"/>
        </w:rPr>
        <w:t>．公告留言管理</w:t>
      </w:r>
    </w:p>
    <w:p w14:paraId="10DE5191">
      <w:pPr>
        <w:spacing w:before="181" w:line="220" w:lineRule="auto"/>
        <w:ind w:left="435"/>
        <w:outlineLvl w:val="2"/>
        <w:rPr>
          <w:rFonts w:ascii="Calibri" w:hAnsi="Calibri" w:eastAsia="Calibri" w:cs="Calibri"/>
          <w:b/>
          <w:bCs/>
          <w:spacing w:val="-11"/>
          <w:sz w:val="28"/>
          <w:szCs w:val="28"/>
        </w:rPr>
      </w:pPr>
      <w:r>
        <w:rPr>
          <w:rFonts w:ascii="Calibri" w:hAnsi="Calibri" w:eastAsia="Calibri" w:cs="Calibri"/>
          <w:b/>
          <w:bCs/>
          <w:spacing w:val="-11"/>
          <w:sz w:val="28"/>
          <w:szCs w:val="28"/>
        </w:rPr>
        <w:t>（1）已收公告查询</w:t>
      </w:r>
    </w:p>
    <w:p w14:paraId="024675F4">
      <w:pPr>
        <w:spacing w:before="91" w:line="355" w:lineRule="auto"/>
        <w:ind w:left="29" w:firstLine="552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请依次点击【我的桌面】</w:t>
      </w:r>
      <w:r>
        <w:rPr>
          <w:rFonts w:ascii="Calibri" w:hAnsi="Calibri" w:eastAsia="Calibri" w:cs="Calibri"/>
          <w:spacing w:val="-4"/>
          <w:sz w:val="28"/>
          <w:szCs w:val="28"/>
        </w:rPr>
        <w:t>-</w:t>
      </w:r>
      <w:r>
        <w:rPr>
          <w:rFonts w:ascii="宋体" w:hAnsi="宋体" w:eastAsia="宋体" w:cs="宋体"/>
          <w:spacing w:val="-4"/>
          <w:sz w:val="28"/>
          <w:szCs w:val="28"/>
        </w:rPr>
        <w:t>【公告留言管理】</w:t>
      </w:r>
      <w:r>
        <w:rPr>
          <w:rFonts w:ascii="Calibri" w:hAnsi="Calibri" w:eastAsia="Calibri" w:cs="Calibri"/>
          <w:spacing w:val="-4"/>
          <w:sz w:val="28"/>
          <w:szCs w:val="28"/>
        </w:rPr>
        <w:t>-</w:t>
      </w:r>
      <w:r>
        <w:rPr>
          <w:rFonts w:ascii="宋体" w:hAnsi="宋体" w:eastAsia="宋体" w:cs="宋体"/>
          <w:spacing w:val="-4"/>
          <w:sz w:val="28"/>
          <w:szCs w:val="28"/>
        </w:rPr>
        <w:t>【已收公告查询】，</w:t>
      </w:r>
      <w:r>
        <w:rPr>
          <w:rFonts w:ascii="宋体" w:hAnsi="宋体" w:eastAsia="宋体" w:cs="宋体"/>
          <w:spacing w:val="1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打开已收公告列表页面，如下图已收公告页面。</w:t>
      </w:r>
    </w:p>
    <w:p w14:paraId="61D3DF84">
      <w:pPr>
        <w:spacing w:before="91" w:line="355" w:lineRule="auto"/>
        <w:rPr>
          <w:rFonts w:ascii="宋体" w:hAnsi="宋体" w:eastAsia="宋体" w:cs="宋体"/>
          <w:spacing w:val="-1"/>
          <w:sz w:val="28"/>
          <w:szCs w:val="28"/>
        </w:rPr>
      </w:pPr>
      <w:r>
        <w:drawing>
          <wp:inline distT="0" distB="0" distL="114300" distR="114300">
            <wp:extent cx="5261610" cy="2691130"/>
            <wp:effectExtent l="0" t="0" r="5715" b="444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C4583">
      <w:pPr>
        <w:widowControl/>
        <w:kinsoku w:val="0"/>
        <w:autoSpaceDE w:val="0"/>
        <w:autoSpaceDN w:val="0"/>
        <w:adjustRightInd w:val="0"/>
        <w:snapToGrid w:val="0"/>
        <w:spacing w:before="264" w:line="397" w:lineRule="auto"/>
        <w:ind w:left="31" w:right="78" w:firstLine="566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28"/>
          <w:szCs w:val="28"/>
          <w:lang w:eastAsia="en-US"/>
        </w:rPr>
        <w:t>点击【查看】按钮，可以查看通知公告明细信息，如下图已收公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28"/>
          <w:szCs w:val="28"/>
          <w:lang w:eastAsia="en-US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eastAsia="en-US"/>
        </w:rPr>
        <w:t>告查看页面。</w:t>
      </w:r>
    </w:p>
    <w:p w14:paraId="713B7030">
      <w:pPr>
        <w:spacing w:before="283" w:line="225" w:lineRule="auto"/>
        <w:ind w:left="26"/>
        <w:outlineLvl w:val="1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三、教学日历</w:t>
      </w:r>
    </w:p>
    <w:p w14:paraId="03C26596">
      <w:pPr>
        <w:spacing w:before="91" w:line="398" w:lineRule="auto"/>
        <w:ind w:left="46" w:right="78" w:firstLine="54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教师可通过教师端快速查询当前学期的教学日历，也可以快速打</w:t>
      </w:r>
      <w:r>
        <w:rPr>
          <w:rFonts w:ascii="宋体" w:hAnsi="宋体" w:eastAsia="宋体" w:cs="宋体"/>
          <w:spacing w:val="-16"/>
          <w:sz w:val="28"/>
          <w:szCs w:val="28"/>
        </w:rPr>
        <w:t>印。</w:t>
      </w:r>
    </w:p>
    <w:p w14:paraId="10D5CD7F">
      <w:pPr>
        <w:pStyle w:val="2"/>
        <w:spacing w:before="91" w:line="219" w:lineRule="auto"/>
        <w:ind w:left="369"/>
        <w:outlineLvl w:val="3"/>
        <w:rPr>
          <w:rFonts w:ascii="宋体" w:hAnsi="宋体" w:eastAsia="宋体" w:cs="宋体"/>
          <w:b/>
          <w:bCs/>
          <w:spacing w:val="-4"/>
          <w:sz w:val="28"/>
          <w:szCs w:val="28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1 ．教学日历查询</w:t>
      </w:r>
    </w:p>
    <w:p w14:paraId="1DBD6DA1">
      <w:pPr>
        <w:spacing w:before="92" w:line="398" w:lineRule="auto"/>
        <w:ind w:left="27" w:right="105" w:firstLine="554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请依次点击【我的桌面】</w:t>
      </w:r>
      <w:r>
        <w:rPr>
          <w:rFonts w:ascii="Calibri" w:hAnsi="Calibri" w:eastAsia="Calibri" w:cs="Calibri"/>
          <w:spacing w:val="-4"/>
          <w:sz w:val="28"/>
          <w:szCs w:val="28"/>
        </w:rPr>
        <w:t>-</w:t>
      </w:r>
      <w:r>
        <w:rPr>
          <w:rFonts w:ascii="宋体" w:hAnsi="宋体" w:eastAsia="宋体" w:cs="宋体"/>
          <w:spacing w:val="-4"/>
          <w:sz w:val="28"/>
          <w:szCs w:val="28"/>
        </w:rPr>
        <w:t>【教学日历】</w:t>
      </w:r>
      <w:r>
        <w:rPr>
          <w:rFonts w:ascii="Calibri" w:hAnsi="Calibri" w:eastAsia="Calibri" w:cs="Calibri"/>
          <w:spacing w:val="-4"/>
          <w:sz w:val="28"/>
          <w:szCs w:val="28"/>
        </w:rPr>
        <w:t>-</w:t>
      </w:r>
      <w:r>
        <w:rPr>
          <w:rFonts w:ascii="宋体" w:hAnsi="宋体" w:eastAsia="宋体" w:cs="宋体"/>
          <w:spacing w:val="-4"/>
          <w:sz w:val="28"/>
          <w:szCs w:val="28"/>
        </w:rPr>
        <w:t>【教学日历查询】，</w:t>
      </w:r>
      <w:r>
        <w:rPr>
          <w:rFonts w:ascii="宋体" w:hAnsi="宋体" w:eastAsia="宋体" w:cs="宋体"/>
          <w:spacing w:val="4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即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可查询所选学年学期的教学日历，如下图教学日历查询页面。</w:t>
      </w:r>
    </w:p>
    <w:p w14:paraId="7625E293">
      <w:pPr>
        <w:spacing w:before="92" w:line="398" w:lineRule="auto"/>
        <w:ind w:right="105"/>
      </w:pPr>
      <w:r>
        <w:drawing>
          <wp:inline distT="0" distB="0" distL="114300" distR="114300">
            <wp:extent cx="5271770" cy="2694940"/>
            <wp:effectExtent l="0" t="0" r="5080" b="63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0E455">
      <w:pPr>
        <w:spacing w:before="101" w:line="225" w:lineRule="auto"/>
        <w:ind w:left="56"/>
        <w:outlineLvl w:val="1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z w:val="31"/>
          <w:szCs w:val="31"/>
        </w:rPr>
        <w:t>四、教学服务</w:t>
      </w:r>
    </w:p>
    <w:p w14:paraId="291C9976">
      <w:pPr>
        <w:spacing w:before="181" w:line="220" w:lineRule="auto"/>
        <w:ind w:left="435"/>
        <w:outlineLvl w:val="2"/>
        <w:rPr>
          <w:rFonts w:ascii="Calibri" w:hAnsi="Calibri" w:eastAsia="Calibri" w:cs="Calibri"/>
          <w:b/>
          <w:bCs/>
          <w:spacing w:val="-11"/>
          <w:sz w:val="28"/>
          <w:szCs w:val="28"/>
        </w:rPr>
      </w:pPr>
      <w:r>
        <w:rPr>
          <w:rFonts w:hint="eastAsia" w:ascii="Calibri" w:hAnsi="Calibri" w:eastAsia="Calibri" w:cs="Calibri"/>
          <w:b/>
          <w:bCs/>
          <w:spacing w:val="-11"/>
          <w:sz w:val="28"/>
          <w:szCs w:val="28"/>
          <w:lang w:val="en-US" w:eastAsia="zh-CN"/>
        </w:rPr>
        <w:t>1</w:t>
      </w:r>
      <w:r>
        <w:rPr>
          <w:rFonts w:ascii="Calibri" w:hAnsi="Calibri" w:eastAsia="Calibri" w:cs="Calibri"/>
          <w:b/>
          <w:bCs/>
          <w:spacing w:val="-11"/>
          <w:sz w:val="28"/>
          <w:szCs w:val="28"/>
        </w:rPr>
        <w:t xml:space="preserve"> ． 日常管理</w:t>
      </w:r>
    </w:p>
    <w:p w14:paraId="60E6AA1A">
      <w:pPr>
        <w:spacing w:before="91" w:line="402" w:lineRule="auto"/>
        <w:ind w:left="31" w:right="78" w:firstLine="555"/>
        <w:rPr>
          <w:rFonts w:ascii="宋体" w:hAnsi="宋体" w:eastAsia="宋体" w:cs="宋体"/>
          <w:spacing w:val="-2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教师用户可通过系统查询指定学年学期、指定周次的个人课表信息、班级课表信息、教师课表信息、教室课表信息、课程课表信息，</w:t>
      </w:r>
      <w:r>
        <w:rPr>
          <w:rFonts w:ascii="宋体" w:hAnsi="宋体" w:eastAsia="宋体" w:cs="宋体"/>
          <w:spacing w:val="-2"/>
          <w:sz w:val="28"/>
          <w:szCs w:val="28"/>
        </w:rPr>
        <w:t>并可通过系统提交个人调停课申请。</w:t>
      </w:r>
    </w:p>
    <w:p w14:paraId="6C9F38A2">
      <w:pPr>
        <w:spacing w:before="143" w:line="220" w:lineRule="auto"/>
        <w:ind w:left="433"/>
        <w:outlineLvl w:val="3"/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（1）个人课表信息</w:t>
      </w:r>
    </w:p>
    <w:p w14:paraId="7B319986">
      <w:pPr>
        <w:spacing w:before="92" w:line="402" w:lineRule="auto"/>
        <w:ind w:left="27" w:firstLine="554"/>
        <w:jc w:val="both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请依次点击【教学服务】</w:t>
      </w:r>
      <w:r>
        <w:rPr>
          <w:rFonts w:ascii="Calibri" w:hAnsi="Calibri" w:eastAsia="Calibri" w:cs="Calibri"/>
          <w:spacing w:val="-1"/>
          <w:sz w:val="28"/>
          <w:szCs w:val="28"/>
        </w:rPr>
        <w:t>-</w:t>
      </w:r>
      <w:r>
        <w:rPr>
          <w:rFonts w:ascii="宋体" w:hAnsi="宋体" w:eastAsia="宋体" w:cs="宋体"/>
          <w:spacing w:val="-1"/>
          <w:sz w:val="28"/>
          <w:szCs w:val="28"/>
        </w:rPr>
        <w:t>【日常管理】</w:t>
      </w:r>
      <w:r>
        <w:rPr>
          <w:rFonts w:ascii="Calibri" w:hAnsi="Calibri" w:eastAsia="Calibri" w:cs="Calibri"/>
          <w:spacing w:val="-1"/>
          <w:sz w:val="28"/>
          <w:szCs w:val="28"/>
        </w:rPr>
        <w:t>-</w:t>
      </w:r>
      <w:r>
        <w:rPr>
          <w:rFonts w:ascii="宋体" w:hAnsi="宋体" w:eastAsia="宋体" w:cs="宋体"/>
          <w:spacing w:val="-1"/>
          <w:sz w:val="28"/>
          <w:szCs w:val="28"/>
        </w:rPr>
        <w:t>【个人</w:t>
      </w:r>
      <w:r>
        <w:rPr>
          <w:rFonts w:ascii="宋体" w:hAnsi="宋体" w:eastAsia="宋体" w:cs="宋体"/>
          <w:spacing w:val="-2"/>
          <w:sz w:val="28"/>
          <w:szCs w:val="28"/>
        </w:rPr>
        <w:t>课表信息】， 选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6"/>
          <w:sz w:val="28"/>
          <w:szCs w:val="28"/>
        </w:rPr>
        <w:t>择【个人课表信息】，可以查询学年学期的图形化课表，点击【导出】，</w:t>
      </w:r>
      <w:r>
        <w:rPr>
          <w:rFonts w:ascii="宋体" w:hAnsi="宋体" w:eastAsia="宋体" w:cs="宋体"/>
          <w:spacing w:val="1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可以打印课表，如下图个人课表信息</w:t>
      </w:r>
      <w:r>
        <w:rPr>
          <w:rFonts w:ascii="Calibri" w:hAnsi="Calibri" w:eastAsia="Calibri" w:cs="Calibri"/>
          <w:spacing w:val="-1"/>
          <w:sz w:val="28"/>
          <w:szCs w:val="28"/>
        </w:rPr>
        <w:t>-</w:t>
      </w:r>
      <w:r>
        <w:rPr>
          <w:rFonts w:ascii="宋体" w:hAnsi="宋体" w:eastAsia="宋体" w:cs="宋体"/>
          <w:spacing w:val="-1"/>
          <w:sz w:val="28"/>
          <w:szCs w:val="28"/>
        </w:rPr>
        <w:t>个人课表信息。</w:t>
      </w:r>
    </w:p>
    <w:p w14:paraId="51AB77CD">
      <w:pPr>
        <w:spacing w:before="92" w:line="402" w:lineRule="auto"/>
        <w:jc w:val="both"/>
      </w:pPr>
      <w:r>
        <w:drawing>
          <wp:inline distT="0" distB="0" distL="114300" distR="114300">
            <wp:extent cx="5274310" cy="2694940"/>
            <wp:effectExtent l="0" t="0" r="2540" b="63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6B85E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选择【有课表课程】， 可以查询学年学期的有课表的课程，点击 【导出】， 可以导出列表数据。</w:t>
      </w:r>
    </w:p>
    <w:p w14:paraId="0E65D493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选择【无课表课程】， 可以查询学年学期的无课表的课程，点击 【导出】， 可以导出列表数据。</w:t>
      </w:r>
    </w:p>
    <w:p w14:paraId="7BC35E62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课表列表查询</w:t>
      </w:r>
    </w:p>
    <w:p w14:paraId="7FFCB1FC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请依次点击【教学服务】-【日常管理】-【课表列表查询】， 查 询班级课表，如下图课表列表查询-班级课表查询。</w:t>
      </w:r>
    </w:p>
    <w:p w14:paraId="3B5887E1">
      <w:pPr>
        <w:spacing w:before="91" w:line="402" w:lineRule="auto"/>
        <w:ind w:right="78"/>
      </w:pPr>
      <w:r>
        <w:drawing>
          <wp:inline distT="0" distB="0" distL="114300" distR="114300">
            <wp:extent cx="5258435" cy="2685415"/>
            <wp:effectExtent l="0" t="0" r="8890" b="63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6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09533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点击【</w:t>
      </w:r>
      <w:r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  <w:t>无课表课程</w:t>
      </w:r>
      <w:r>
        <w:rPr>
          <w:rFonts w:ascii="宋体" w:hAnsi="宋体" w:eastAsia="宋体" w:cs="宋体"/>
          <w:spacing w:val="-1"/>
          <w:sz w:val="28"/>
          <w:szCs w:val="28"/>
        </w:rPr>
        <w:t>】， 即可查询</w:t>
      </w:r>
      <w:r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  <w:t>无课表课程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。 </w:t>
      </w:r>
    </w:p>
    <w:p w14:paraId="747CAE51">
      <w:pPr>
        <w:spacing w:before="92" w:line="220" w:lineRule="auto"/>
        <w:ind w:left="433"/>
        <w:outlineLvl w:val="3"/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（</w:t>
      </w:r>
      <w:r>
        <w:rPr>
          <w:rFonts w:hint="eastAsia" w:ascii="宋体" w:hAnsi="宋体" w:eastAsia="宋体" w:cs="宋体"/>
          <w:b/>
          <w:bCs/>
          <w:spacing w:val="-4"/>
          <w:sz w:val="28"/>
          <w:szCs w:val="28"/>
          <w:lang w:val="en-US" w:eastAsia="zh-CN"/>
        </w:rPr>
        <w:t>2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）个人调课申请</w:t>
      </w:r>
    </w:p>
    <w:p w14:paraId="26E2B31E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请依次点击【教学服务】-【日常管理】-【个人调课申请】， 选 择对应的学年学期，进入到调课申请管理页面，如下图个人调课申请。</w:t>
      </w:r>
    </w:p>
    <w:p w14:paraId="296D9780">
      <w:pPr>
        <w:spacing w:before="91" w:line="402" w:lineRule="auto"/>
        <w:ind w:right="78"/>
        <w:rPr>
          <w:rFonts w:ascii="宋体" w:hAnsi="宋体" w:eastAsia="宋体" w:cs="宋体"/>
          <w:spacing w:val="-1"/>
          <w:sz w:val="28"/>
          <w:szCs w:val="28"/>
        </w:rPr>
      </w:pPr>
      <w:r>
        <w:drawing>
          <wp:inline distT="0" distB="0" distL="114300" distR="114300">
            <wp:extent cx="5258435" cy="2688590"/>
            <wp:effectExtent l="0" t="0" r="8890" b="698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BA5BD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点击课程信息后的【调课申请】按钮，指定调课类型、调整后时间、调整后地点，录入调课原因，点击【保存】按钮即可，如下图个人调课申请-调课申请。</w:t>
      </w:r>
    </w:p>
    <w:p w14:paraId="622CD877">
      <w:pPr>
        <w:spacing w:before="91" w:line="402" w:lineRule="auto"/>
        <w:ind w:right="78"/>
      </w:pPr>
      <w:r>
        <w:drawing>
          <wp:inline distT="0" distB="0" distL="114300" distR="114300">
            <wp:extent cx="5271770" cy="2697480"/>
            <wp:effectExtent l="0" t="0" r="5080" b="762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BABBF">
      <w:pPr>
        <w:spacing w:before="91" w:line="402" w:lineRule="auto"/>
        <w:ind w:left="31" w:right="78" w:firstLine="555"/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pacing w:val="-1"/>
          <w:sz w:val="28"/>
          <w:szCs w:val="28"/>
        </w:rPr>
        <w:t>说明：【调课类型】：调课类型有部分调课、整体调课、变更教师</w:t>
      </w:r>
      <w:r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  <w:t>三</w:t>
      </w:r>
      <w:r>
        <w:rPr>
          <w:rFonts w:ascii="宋体" w:hAnsi="宋体" w:eastAsia="宋体" w:cs="宋体"/>
          <w:spacing w:val="-1"/>
          <w:sz w:val="28"/>
          <w:szCs w:val="28"/>
        </w:rPr>
        <w:t>种类型。</w:t>
      </w:r>
    </w:p>
    <w:p w14:paraId="4555D259">
      <w:pPr>
        <w:spacing w:before="42" w:line="402" w:lineRule="auto"/>
        <w:ind w:left="22" w:firstLine="562"/>
        <w:jc w:val="both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返回调停课申请管理页面，点击【送审】按钮或者点击【调课申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>请】页面的【保存并送审】按钮，即可提交个</w:t>
      </w:r>
      <w:r>
        <w:rPr>
          <w:rFonts w:ascii="宋体" w:hAnsi="宋体" w:eastAsia="宋体" w:cs="宋体"/>
          <w:spacing w:val="-1"/>
          <w:sz w:val="28"/>
          <w:szCs w:val="28"/>
        </w:rPr>
        <w:t>人调课申请信息，如下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图个人调课申请</w:t>
      </w:r>
      <w:r>
        <w:rPr>
          <w:rFonts w:ascii="Calibri" w:hAnsi="Calibri" w:eastAsia="Calibri" w:cs="Calibri"/>
          <w:spacing w:val="-1"/>
          <w:sz w:val="28"/>
          <w:szCs w:val="28"/>
        </w:rPr>
        <w:t>-</w:t>
      </w:r>
      <w:r>
        <w:rPr>
          <w:rFonts w:ascii="宋体" w:hAnsi="宋体" w:eastAsia="宋体" w:cs="宋体"/>
          <w:spacing w:val="-1"/>
          <w:sz w:val="28"/>
          <w:szCs w:val="28"/>
        </w:rPr>
        <w:t>送审。</w:t>
      </w:r>
    </w:p>
    <w:p w14:paraId="4636979A">
      <w:pPr>
        <w:spacing w:before="42" w:line="402" w:lineRule="auto"/>
        <w:ind w:left="22" w:firstLine="562"/>
        <w:jc w:val="both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说明：不选择审核人默认送审给所有审核人，勾选只送审给勾选 的审核人。申请后：</w:t>
      </w:r>
    </w:p>
    <w:p w14:paraId="0D0B7646">
      <w:pPr>
        <w:spacing w:before="42" w:line="402" w:lineRule="auto"/>
        <w:jc w:val="both"/>
      </w:pPr>
      <w:r>
        <w:drawing>
          <wp:inline distT="0" distB="0" distL="114300" distR="114300">
            <wp:extent cx="5258435" cy="2685415"/>
            <wp:effectExtent l="0" t="0" r="8890" b="63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6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C625C">
      <w:pPr>
        <w:spacing w:before="42" w:line="402" w:lineRule="auto"/>
        <w:ind w:left="22" w:firstLine="562"/>
        <w:jc w:val="both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说明：【调课申请单】： 可以打印调课申请表。 调课申请没有送审，可以进行编辑，送审。</w:t>
      </w:r>
    </w:p>
    <w:p w14:paraId="5BB4E01E">
      <w:pPr>
        <w:spacing w:before="42" w:line="402" w:lineRule="auto"/>
        <w:ind w:left="22" w:firstLine="562"/>
        <w:jc w:val="both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点击【审核记录】按钮，可以查看调课数据审核的具体情况。</w:t>
      </w:r>
    </w:p>
    <w:p w14:paraId="46422124">
      <w:pPr>
        <w:spacing w:before="101" w:line="225" w:lineRule="auto"/>
        <w:ind w:left="31"/>
        <w:outlineLvl w:val="1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4"/>
          <w:sz w:val="31"/>
          <w:szCs w:val="31"/>
        </w:rPr>
        <w:t>五、考试成绩</w:t>
      </w:r>
    </w:p>
    <w:p w14:paraId="2DBEAFAF">
      <w:pPr>
        <w:spacing w:before="181" w:line="220" w:lineRule="auto"/>
        <w:ind w:left="435"/>
        <w:outlineLvl w:val="2"/>
        <w:rPr>
          <w:rFonts w:hint="eastAsia" w:ascii="Calibri" w:hAnsi="Calibri" w:eastAsia="Calibri" w:cs="Calibri"/>
          <w:b/>
          <w:bCs/>
          <w:spacing w:val="-11"/>
          <w:sz w:val="28"/>
          <w:szCs w:val="28"/>
          <w:lang w:val="en-US" w:eastAsia="zh-CN"/>
        </w:rPr>
      </w:pPr>
      <w:r>
        <w:rPr>
          <w:rFonts w:hint="eastAsia" w:ascii="Calibri" w:hAnsi="Calibri" w:eastAsia="Calibri" w:cs="Calibri"/>
          <w:b/>
          <w:bCs/>
          <w:spacing w:val="-11"/>
          <w:sz w:val="28"/>
          <w:szCs w:val="28"/>
          <w:lang w:val="en-US" w:eastAsia="zh-CN"/>
        </w:rPr>
        <w:t>1 ．学生成绩</w:t>
      </w:r>
    </w:p>
    <w:p w14:paraId="2DF73A13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教师用户通过系统导出打印班级登分册和考勤表；进行学生成绩 录入（支持在线录入和批量导入两种录入模式）；在线提交成绩修改 申请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，</w:t>
      </w:r>
      <w:r>
        <w:rPr>
          <w:rFonts w:ascii="宋体" w:hAnsi="宋体" w:eastAsia="宋体" w:cs="宋体"/>
          <w:spacing w:val="-1"/>
          <w:sz w:val="28"/>
          <w:szCs w:val="28"/>
        </w:rPr>
        <w:t>查看班级成绩信息。</w:t>
      </w:r>
    </w:p>
    <w:p w14:paraId="068070DC">
      <w:pPr>
        <w:spacing w:before="42" w:line="402" w:lineRule="auto"/>
        <w:jc w:val="both"/>
      </w:pPr>
      <w:r>
        <w:drawing>
          <wp:inline distT="0" distB="0" distL="114300" distR="114300">
            <wp:extent cx="5258435" cy="2688590"/>
            <wp:effectExtent l="0" t="0" r="8890" b="6985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253A2">
      <w:pPr>
        <w:spacing w:before="91" w:line="221" w:lineRule="auto"/>
        <w:ind w:left="433"/>
        <w:outlineLvl w:val="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（</w:t>
      </w:r>
      <w:r>
        <w:rPr>
          <w:rFonts w:hint="eastAsia" w:ascii="宋体" w:hAnsi="宋体" w:eastAsia="宋体" w:cs="宋体"/>
          <w:b/>
          <w:bCs/>
          <w:spacing w:val="-4"/>
          <w:sz w:val="28"/>
          <w:szCs w:val="28"/>
          <w:lang w:val="en-US" w:eastAsia="zh-CN"/>
        </w:rPr>
        <w:t>1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）学生成绩录入</w:t>
      </w:r>
    </w:p>
    <w:p w14:paraId="61644A21">
      <w:pPr>
        <w:pStyle w:val="2"/>
        <w:spacing w:line="332" w:lineRule="auto"/>
      </w:pPr>
    </w:p>
    <w:p w14:paraId="5CD8B5EF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在成绩录入时间范围内登录系统录成绩。</w:t>
      </w:r>
    </w:p>
    <w:p w14:paraId="41436CE6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成绩录入</w:t>
      </w:r>
    </w:p>
    <w:p w14:paraId="178F35D2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方式一：在线成绩录入。</w:t>
      </w:r>
    </w:p>
    <w:p w14:paraId="49518343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请依次点击【考试成绩】-【学生成绩】-【学生成绩录入】， 进 入学生成绩录入，选择对应的成绩录入活动，点击【查询】， 如下图学生成绩录入页面。</w:t>
      </w:r>
    </w:p>
    <w:p w14:paraId="331FECE4">
      <w:pPr>
        <w:spacing w:before="91" w:line="402" w:lineRule="auto"/>
        <w:ind w:right="78"/>
        <w:rPr>
          <w:rFonts w:ascii="宋体" w:hAnsi="宋体" w:eastAsia="宋体" w:cs="宋体"/>
          <w:spacing w:val="-1"/>
          <w:sz w:val="28"/>
          <w:szCs w:val="28"/>
        </w:rPr>
      </w:pPr>
      <w:r>
        <w:drawing>
          <wp:inline distT="0" distB="0" distL="114300" distR="114300">
            <wp:extent cx="5331460" cy="2722880"/>
            <wp:effectExtent l="0" t="0" r="2540" b="1270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3146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BF631">
      <w:pPr>
        <w:spacing w:line="398" w:lineRule="auto"/>
        <w:rPr>
          <w:rFonts w:ascii="宋体" w:hAnsi="宋体" w:eastAsia="宋体" w:cs="宋体"/>
          <w:sz w:val="28"/>
          <w:szCs w:val="28"/>
        </w:rPr>
      </w:pPr>
    </w:p>
    <w:p w14:paraId="03A4D23B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第一次点击【录入】按钮，会弹出设置“成绩方式 ”和“成绩项目 ”，点击【保存】完成成绩录入方式的设置才能进入成绩录入页面。 如下图学生成绩录入-成绩录入方式设置页面。</w:t>
      </w:r>
    </w:p>
    <w:p w14:paraId="2158F707">
      <w:pPr>
        <w:spacing w:line="398" w:lineRule="auto"/>
      </w:pPr>
      <w:r>
        <w:drawing>
          <wp:inline distT="0" distB="0" distL="114300" distR="114300">
            <wp:extent cx="5335270" cy="3382010"/>
            <wp:effectExtent l="0" t="0" r="8255" b="8890"/>
            <wp:docPr id="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35270" cy="338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A0546">
      <w:pPr>
        <w:spacing w:line="398" w:lineRule="auto"/>
      </w:pPr>
    </w:p>
    <w:p w14:paraId="486AD3A9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说明：【成绩方式】： 如果在管理端设置“允许教师更改成绩录入方式 ”，则教师在录入成绩之前需要设置成绩录入方式。如果不允许教师修改成绩录入方式，则考核方式为“考试 ”的课程默认分数方式，“其它、考查 ”方式的课程会默认五级制方式。</w:t>
      </w:r>
    </w:p>
    <w:p w14:paraId="0CCBB346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【成绩项目】： 如果成绩录入方式选择“分数制 ”，且管理允许 修改成绩项目所占的比例，则成绩录入老师需要设置各成绩项目所占的比例后再录入成绩。</w:t>
      </w:r>
    </w:p>
    <w:p w14:paraId="6DEEC493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设置完成后进行学生成绩录入，系统自动根据成绩项目所占的比 例计算出总成绩，如下图成绩录入页面，所有学生成绩录入完成后， 点击【送审】按钮进行成绩录入提交即可完成成绩录入，如下图学生 成绩录入-录入页面。</w:t>
      </w:r>
    </w:p>
    <w:p w14:paraId="6812B907">
      <w:pPr>
        <w:spacing w:line="398" w:lineRule="auto"/>
      </w:pPr>
    </w:p>
    <w:p w14:paraId="50756DB6">
      <w:pPr>
        <w:spacing w:line="398" w:lineRule="auto"/>
      </w:pPr>
      <w:r>
        <w:drawing>
          <wp:inline distT="0" distB="0" distL="114300" distR="114300">
            <wp:extent cx="5334635" cy="2705100"/>
            <wp:effectExtent l="0" t="0" r="8890" b="0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3463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9E56A">
      <w:pPr>
        <w:spacing w:line="398" w:lineRule="auto"/>
      </w:pPr>
    </w:p>
    <w:p w14:paraId="66FDB620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【成绩标志】： 成绩录入页面可以显示成绩标志，如果在成绩录入前学生提交了缓考/免考申请，且管理端审核通过，则成绩录入页面会自动打上缓考/免考标记。同时教师录入成绩时还可以做舞弊、缺考、 违纪等标记。</w:t>
      </w:r>
    </w:p>
    <w:p w14:paraId="0CFBB2F4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方式二：批量成绩导入。</w:t>
      </w:r>
    </w:p>
    <w:p w14:paraId="2B35B244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可以先在导出 excel 模板录成绩再导入系统，点击【导入成绩】按钮，点击“模板下载 ”后的“成绩录入数据导入模板（Excel） ”下  载成绩录入模板，点击【点击上传】上传导入文件，点击【导入数据】 完成导入。</w:t>
      </w:r>
    </w:p>
    <w:p w14:paraId="2A2C6029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说明：成绩导入模板里不能手工输入成绩标识，总成绩。成绩标 识可以下拉选择，分数总成绩是自动计算，等级成绩是下拉选择。</w:t>
      </w:r>
    </w:p>
    <w:p w14:paraId="6BA743C0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学生成绩全部录入完保存后，点击【送审】按钮,弹出页面点击【确认】， 进入选择送审人页面点击【保存】完成送审。</w:t>
      </w:r>
    </w:p>
    <w:p w14:paraId="0367E037">
      <w:pPr>
        <w:spacing w:line="398" w:lineRule="auto"/>
      </w:pPr>
    </w:p>
    <w:p w14:paraId="77537279">
      <w:pPr>
        <w:spacing w:line="398" w:lineRule="auto"/>
      </w:pPr>
    </w:p>
    <w:p w14:paraId="659159A6">
      <w:pPr>
        <w:spacing w:before="91" w:line="402" w:lineRule="auto"/>
        <w:ind w:left="31" w:right="78" w:firstLine="555"/>
      </w:pPr>
      <w:r>
        <w:rPr>
          <w:rFonts w:ascii="宋体" w:hAnsi="宋体" w:eastAsia="宋体" w:cs="宋体"/>
          <w:spacing w:val="-1"/>
          <w:sz w:val="28"/>
          <w:szCs w:val="28"/>
        </w:rPr>
        <w:t>说明：不选择审核人默认送审给所有审核人，勾选只送审给勾选 的审核人。对于管理员设置了可以批量送审的，可以不用全部学生录 完成绩，部分学生录成绩保存，勾选学生单独送审。</w:t>
      </w:r>
    </w:p>
    <w:p w14:paraId="07F719BB">
      <w:pPr>
        <w:spacing w:before="91" w:line="402" w:lineRule="auto"/>
        <w:ind w:left="31" w:right="78" w:firstLine="555"/>
        <w:rPr>
          <w:rFonts w:ascii="宋体" w:hAnsi="宋体" w:eastAsia="宋体" w:cs="宋体"/>
          <w:b/>
          <w:bCs/>
          <w:spacing w:val="-1"/>
          <w:sz w:val="28"/>
          <w:szCs w:val="28"/>
        </w:rPr>
      </w:pPr>
      <w:r>
        <w:rPr>
          <w:rFonts w:ascii="宋体" w:hAnsi="宋体" w:eastAsia="宋体" w:cs="宋体"/>
          <w:b/>
          <w:bCs/>
          <w:spacing w:val="-1"/>
          <w:sz w:val="28"/>
          <w:szCs w:val="28"/>
        </w:rPr>
        <w:t>查看</w:t>
      </w:r>
    </w:p>
    <w:p w14:paraId="1AF03A25">
      <w:pPr>
        <w:spacing w:before="91" w:line="402" w:lineRule="auto"/>
        <w:ind w:left="31" w:right="78" w:firstLine="555"/>
        <w:rPr>
          <w:rFonts w:hint="default"/>
          <w:lang w:val="en-US"/>
        </w:rPr>
      </w:pPr>
      <w:r>
        <w:rPr>
          <w:rFonts w:ascii="宋体" w:hAnsi="宋体" w:eastAsia="宋体" w:cs="宋体"/>
          <w:spacing w:val="-1"/>
          <w:sz w:val="28"/>
          <w:szCs w:val="28"/>
        </w:rPr>
        <w:t>点击【查看】弹出查看页面，在查看页面可以导出成绩单，导出成绩单（行政班），导出课程成绩单，导出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《</w:t>
      </w:r>
      <w:r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  <w:t>期末试卷分析及教学小结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》，</w:t>
      </w:r>
      <w:r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  <w:t>如下图所示：</w:t>
      </w:r>
    </w:p>
    <w:p w14:paraId="4E368892">
      <w:pPr>
        <w:spacing w:line="398" w:lineRule="auto"/>
      </w:pPr>
      <w:r>
        <w:drawing>
          <wp:inline distT="0" distB="0" distL="114300" distR="114300">
            <wp:extent cx="5339080" cy="2732405"/>
            <wp:effectExtent l="0" t="0" r="4445" b="1270"/>
            <wp:docPr id="2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3908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32E20">
      <w:pPr>
        <w:spacing w:line="398" w:lineRule="auto"/>
      </w:pPr>
    </w:p>
    <w:p w14:paraId="30DFB4FC">
      <w:pPr>
        <w:spacing w:before="142" w:line="220" w:lineRule="auto"/>
        <w:ind w:left="433"/>
        <w:outlineLvl w:val="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（</w:t>
      </w:r>
      <w:r>
        <w:rPr>
          <w:rFonts w:hint="eastAsia" w:ascii="宋体" w:hAnsi="宋体" w:eastAsia="宋体" w:cs="宋体"/>
          <w:b/>
          <w:bCs/>
          <w:spacing w:val="-4"/>
          <w:sz w:val="28"/>
          <w:szCs w:val="28"/>
          <w:lang w:val="en-US" w:eastAsia="zh-CN"/>
        </w:rPr>
        <w:t>2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）成绩修改管理</w:t>
      </w:r>
    </w:p>
    <w:p w14:paraId="43CA95C0">
      <w:pPr>
        <w:pStyle w:val="2"/>
        <w:spacing w:line="334" w:lineRule="auto"/>
      </w:pPr>
    </w:p>
    <w:p w14:paraId="46226C73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教师用户对自己录入的成绩提交修改申请。</w:t>
      </w:r>
    </w:p>
    <w:p w14:paraId="4F3EAA45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请依次点击【考试成绩】-【学生成绩】-【成绩修改管理】， 进 入成绩修改管理-成绩修改页面，查看自己录的全部成绩。</w:t>
      </w:r>
    </w:p>
    <w:p w14:paraId="5CFA7D08">
      <w:pPr>
        <w:spacing w:line="398" w:lineRule="auto"/>
      </w:pPr>
    </w:p>
    <w:p w14:paraId="056BA64F">
      <w:pPr>
        <w:spacing w:line="398" w:lineRule="auto"/>
      </w:pPr>
      <w:r>
        <w:drawing>
          <wp:inline distT="0" distB="0" distL="114300" distR="114300">
            <wp:extent cx="5334635" cy="2728595"/>
            <wp:effectExtent l="0" t="0" r="8890" b="5080"/>
            <wp:docPr id="2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4635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C8215">
      <w:pPr>
        <w:spacing w:line="398" w:lineRule="auto"/>
      </w:pPr>
    </w:p>
    <w:p w14:paraId="79B25372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点击【修改】按钮，录入“新成绩、修改原因 ”，点击【保存】。 点击【申请记录】。</w:t>
      </w:r>
    </w:p>
    <w:p w14:paraId="11E7F92D">
      <w:pPr>
        <w:spacing w:before="41" w:line="220" w:lineRule="auto"/>
        <w:ind w:left="587"/>
        <w:rPr>
          <w:rFonts w:ascii="宋体" w:hAnsi="宋体" w:eastAsia="宋体" w:cs="宋体"/>
          <w:spacing w:val="-5"/>
          <w:sz w:val="28"/>
          <w:szCs w:val="28"/>
        </w:rPr>
      </w:pPr>
      <w:r>
        <w:rPr>
          <w:rFonts w:ascii="宋体" w:hAnsi="宋体" w:eastAsia="宋体" w:cs="宋体"/>
          <w:spacing w:val="-5"/>
          <w:sz w:val="28"/>
          <w:szCs w:val="28"/>
        </w:rPr>
        <w:t>说明：</w:t>
      </w:r>
    </w:p>
    <w:p w14:paraId="06D4C991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【查看】： 点击【查看】查看成绩修改。</w:t>
      </w:r>
    </w:p>
    <w:p w14:paraId="142AC56E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 xml:space="preserve">【编辑】： 没送审前点击【编辑】可以修改成绩修改。 </w:t>
      </w:r>
    </w:p>
    <w:p w14:paraId="60BFD429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 xml:space="preserve">【审核记录】： </w:t>
      </w:r>
      <w:r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  <w:t>查看修改申请记录及步骤</w:t>
      </w:r>
      <w:r>
        <w:rPr>
          <w:rFonts w:ascii="宋体" w:hAnsi="宋体" w:eastAsia="宋体" w:cs="宋体"/>
          <w:spacing w:val="-1"/>
          <w:sz w:val="28"/>
          <w:szCs w:val="28"/>
        </w:rPr>
        <w:t>。</w:t>
      </w:r>
    </w:p>
    <w:p w14:paraId="2AF4C213">
      <w:pPr>
        <w:spacing w:before="91" w:line="402" w:lineRule="auto"/>
        <w:ind w:left="31" w:right="78" w:firstLine="555"/>
        <w:rPr>
          <w:rFonts w:ascii="宋体" w:hAnsi="宋体" w:eastAsia="宋体" w:cs="宋体"/>
          <w:spacing w:val="-1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点击【送审】按钮，弹出选择送审人页面点击【保存】完成送审。</w:t>
      </w:r>
    </w:p>
    <w:p w14:paraId="42A1BBF4">
      <w:pPr>
        <w:spacing w:before="91" w:line="402" w:lineRule="auto"/>
        <w:ind w:left="31" w:right="78" w:firstLine="555"/>
        <w:sectPr>
          <w:headerReference r:id="rId3" w:type="default"/>
          <w:footerReference r:id="rId4" w:type="default"/>
          <w:pgSz w:w="11906" w:h="16839"/>
          <w:pgMar w:top="1431" w:right="1703" w:bottom="677" w:left="1785" w:header="0" w:footer="518" w:gutter="0"/>
          <w:pgNumType w:fmt="numberInDash"/>
          <w:cols w:space="720" w:num="1"/>
        </w:sectPr>
      </w:pPr>
      <w:r>
        <w:rPr>
          <w:rFonts w:ascii="宋体" w:hAnsi="宋体" w:eastAsia="宋体" w:cs="宋体"/>
          <w:spacing w:val="-1"/>
          <w:sz w:val="28"/>
          <w:szCs w:val="28"/>
        </w:rPr>
        <w:t>说明：不选择审核人默认送审给所有审核人，勾选只送审给勾选 的审核人</w:t>
      </w:r>
    </w:p>
    <w:p w14:paraId="3420D4FB"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EEED7">
    <w:pPr>
      <w:spacing w:line="172" w:lineRule="auto"/>
      <w:ind w:left="4095"/>
      <w:rPr>
        <w:rFonts w:hint="eastAsia" w:ascii="宋体" w:hAnsi="宋体" w:eastAsia="宋体" w:cs="宋体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03610B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03610B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sz w:val="32"/>
        <w:szCs w:val="32"/>
        <w:lang w:val="en-US" w:eastAsia="zh-CN"/>
      </w:rPr>
      <w:t xml:space="preserve"> </w:t>
    </w: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F3D5D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B791CD"/>
    <w:multiLevelType w:val="singleLevel"/>
    <w:tmpl w:val="E5B791C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52D0C"/>
    <w:rsid w:val="5FF5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2025-10-28T01:11:00Z</dcterms:created>
  <dc:creator>花花不加糖耶</dc:creator>
  <cp:lastModifiedBy>花花不加糖耶</cp:lastModifiedBy>
  <dcterms:modified xsi:type="dcterms:W3CDTF">2025-10-28T01:13:50Z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71769E9889AE4A41892324880F8B9206_11</vt:lpwstr>
  </property>
  <property fmtid="{D5CDD505-2E9C-101B-9397-08002B2CF9AE}" pid="4" name="KSOTemplateDocerSaveRecord">
    <vt:lpwstr>eyJoZGlkIjoiOWI4MGNhN2ZlZTlhNWRmNGE0ZWQ1NTg2YjQwMjViOWYiLCJ1c2VySWQiOiI2NjY0NTQxNDAifQ==</vt:lpwstr>
  </property>
</Properties>
</file>