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F25" w:rsidRPr="00746229" w:rsidRDefault="00176F25" w:rsidP="00176F25">
      <w:pPr>
        <w:spacing w:beforeLines="50" w:before="156" w:afterLines="50" w:after="156"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746229">
        <w:rPr>
          <w:rFonts w:ascii="方正小标宋简体" w:eastAsia="方正小标宋简体" w:hint="eastAsia"/>
          <w:sz w:val="44"/>
          <w:szCs w:val="44"/>
        </w:rPr>
        <w:t>教师个人简介</w:t>
      </w:r>
    </w:p>
    <w:p w:rsidR="00176F25" w:rsidRPr="00746229" w:rsidRDefault="00176F25" w:rsidP="00176F25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一、基本信息</w:t>
      </w:r>
    </w:p>
    <w:tbl>
      <w:tblPr>
        <w:tblW w:w="8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1"/>
        <w:gridCol w:w="2633"/>
        <w:gridCol w:w="2423"/>
        <w:gridCol w:w="2131"/>
      </w:tblGrid>
      <w:tr w:rsidR="00176F25" w:rsidRPr="00746229" w:rsidTr="00780E1F">
        <w:trPr>
          <w:trHeight w:val="57"/>
          <w:jc w:val="center"/>
        </w:trPr>
        <w:tc>
          <w:tcPr>
            <w:tcW w:w="1761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633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李启华</w:t>
            </w:r>
          </w:p>
        </w:tc>
        <w:tc>
          <w:tcPr>
            <w:tcW w:w="2423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131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男</w:t>
            </w:r>
          </w:p>
        </w:tc>
      </w:tr>
      <w:tr w:rsidR="00176F25" w:rsidRPr="00746229" w:rsidTr="00780E1F">
        <w:trPr>
          <w:trHeight w:val="57"/>
          <w:jc w:val="center"/>
        </w:trPr>
        <w:tc>
          <w:tcPr>
            <w:tcW w:w="1761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633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2423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131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江西上犹</w:t>
            </w:r>
          </w:p>
        </w:tc>
      </w:tr>
      <w:tr w:rsidR="00176F25" w:rsidRPr="00746229" w:rsidTr="00780E1F">
        <w:trPr>
          <w:trHeight w:val="57"/>
          <w:jc w:val="center"/>
        </w:trPr>
        <w:tc>
          <w:tcPr>
            <w:tcW w:w="1761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633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1969.7</w:t>
            </w:r>
          </w:p>
        </w:tc>
        <w:tc>
          <w:tcPr>
            <w:tcW w:w="2423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所属学校</w:t>
            </w:r>
          </w:p>
        </w:tc>
        <w:tc>
          <w:tcPr>
            <w:tcW w:w="2131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赣南医学院</w:t>
            </w:r>
          </w:p>
        </w:tc>
      </w:tr>
      <w:tr w:rsidR="00176F25" w:rsidRPr="00746229" w:rsidTr="00780E1F">
        <w:trPr>
          <w:trHeight w:val="57"/>
          <w:jc w:val="center"/>
        </w:trPr>
        <w:tc>
          <w:tcPr>
            <w:tcW w:w="1761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633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中共党员</w:t>
            </w:r>
          </w:p>
        </w:tc>
        <w:tc>
          <w:tcPr>
            <w:tcW w:w="2423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2131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教授</w:t>
            </w:r>
          </w:p>
        </w:tc>
      </w:tr>
      <w:tr w:rsidR="00176F25" w:rsidRPr="00746229" w:rsidTr="00780E1F">
        <w:trPr>
          <w:trHeight w:val="57"/>
          <w:jc w:val="center"/>
        </w:trPr>
        <w:tc>
          <w:tcPr>
            <w:tcW w:w="1761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最高学历</w:t>
            </w:r>
          </w:p>
        </w:tc>
        <w:tc>
          <w:tcPr>
            <w:tcW w:w="2633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2423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2131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硕士</w:t>
            </w:r>
          </w:p>
        </w:tc>
      </w:tr>
      <w:tr w:rsidR="00176F25" w:rsidRPr="00746229" w:rsidTr="00780E1F">
        <w:trPr>
          <w:trHeight w:val="57"/>
          <w:jc w:val="center"/>
        </w:trPr>
        <w:tc>
          <w:tcPr>
            <w:tcW w:w="1761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2633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华中科技大学</w:t>
            </w:r>
          </w:p>
        </w:tc>
        <w:tc>
          <w:tcPr>
            <w:tcW w:w="2423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2131" w:type="dxa"/>
          </w:tcPr>
          <w:p w:rsidR="00176F25" w:rsidRPr="00746229" w:rsidRDefault="00176F25" w:rsidP="00780E1F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主任</w:t>
            </w:r>
          </w:p>
        </w:tc>
      </w:tr>
    </w:tbl>
    <w:p w:rsidR="00176F25" w:rsidRPr="00746229" w:rsidRDefault="00176F25" w:rsidP="00176F25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二、教学情况（主要承担的课程、获奖情况等）</w:t>
      </w:r>
    </w:p>
    <w:tbl>
      <w:tblPr>
        <w:tblW w:w="9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45"/>
      </w:tblGrid>
      <w:tr w:rsidR="00176F25" w:rsidTr="00780E1F">
        <w:trPr>
          <w:trHeight w:val="3458"/>
          <w:jc w:val="center"/>
        </w:trPr>
        <w:tc>
          <w:tcPr>
            <w:tcW w:w="9045" w:type="dxa"/>
          </w:tcPr>
          <w:p w:rsidR="00176F25" w:rsidRPr="00176F25" w:rsidRDefault="00176F25" w:rsidP="00176F25">
            <w:pPr>
              <w:ind w:firstLineChars="200" w:firstLine="560"/>
              <w:rPr>
                <w:rFonts w:ascii="仿宋" w:eastAsia="仿宋" w:hAnsi="仿宋"/>
                <w:sz w:val="24"/>
              </w:rPr>
            </w:pPr>
            <w:r w:rsidRPr="00176F25">
              <w:rPr>
                <w:rFonts w:ascii="仿宋" w:eastAsia="仿宋" w:hAnsi="仿宋" w:hint="eastAsia"/>
                <w:kern w:val="0"/>
                <w:sz w:val="28"/>
                <w:szCs w:val="28"/>
              </w:rPr>
              <w:t>江西省中青年骨干教师，省级优质课程、省级精品资源共享课、省级优秀教学团队负责人。</w:t>
            </w:r>
            <w:r w:rsidRPr="00176F25">
              <w:rPr>
                <w:rFonts w:ascii="仿宋" w:eastAsia="仿宋" w:hAnsi="仿宋" w:hint="eastAsia"/>
                <w:kern w:val="0"/>
                <w:sz w:val="28"/>
                <w:szCs w:val="28"/>
              </w:rPr>
              <w:t>承担《系统解剖学》、</w:t>
            </w:r>
            <w:r w:rsidRPr="00176F25">
              <w:rPr>
                <w:rFonts w:ascii="仿宋" w:eastAsia="仿宋" w:hAnsi="仿宋" w:hint="eastAsia"/>
                <w:kern w:val="0"/>
                <w:sz w:val="28"/>
                <w:szCs w:val="28"/>
              </w:rPr>
              <w:t>《</w:t>
            </w:r>
            <w:r w:rsidRPr="00176F25">
              <w:rPr>
                <w:rFonts w:ascii="仿宋" w:eastAsia="仿宋" w:hAnsi="仿宋" w:hint="eastAsia"/>
                <w:kern w:val="0"/>
                <w:sz w:val="28"/>
                <w:szCs w:val="28"/>
              </w:rPr>
              <w:t>局部解剖学</w:t>
            </w:r>
            <w:r w:rsidRPr="00176F25">
              <w:rPr>
                <w:rFonts w:ascii="仿宋" w:eastAsia="仿宋" w:hAnsi="仿宋" w:hint="eastAsia"/>
                <w:kern w:val="0"/>
                <w:sz w:val="28"/>
                <w:szCs w:val="28"/>
              </w:rPr>
              <w:t>》</w:t>
            </w:r>
            <w:r w:rsidRPr="00176F25">
              <w:rPr>
                <w:rFonts w:ascii="仿宋" w:eastAsia="仿宋" w:hAnsi="仿宋" w:hint="eastAsia"/>
                <w:kern w:val="0"/>
                <w:sz w:val="28"/>
                <w:szCs w:val="28"/>
              </w:rPr>
              <w:t>、</w:t>
            </w:r>
            <w:r w:rsidRPr="00176F25">
              <w:rPr>
                <w:rFonts w:ascii="仿宋" w:eastAsia="仿宋" w:hAnsi="仿宋" w:hint="eastAsia"/>
                <w:kern w:val="0"/>
                <w:sz w:val="28"/>
                <w:szCs w:val="28"/>
              </w:rPr>
              <w:t>《</w:t>
            </w:r>
            <w:r w:rsidRPr="00176F25">
              <w:rPr>
                <w:rFonts w:ascii="仿宋" w:eastAsia="仿宋" w:hAnsi="仿宋" w:hint="eastAsia"/>
                <w:kern w:val="0"/>
                <w:sz w:val="28"/>
                <w:szCs w:val="28"/>
              </w:rPr>
              <w:t>断层解剖学</w:t>
            </w:r>
            <w:r w:rsidRPr="00176F25">
              <w:rPr>
                <w:rFonts w:ascii="仿宋" w:eastAsia="仿宋" w:hAnsi="仿宋" w:hint="eastAsia"/>
                <w:kern w:val="0"/>
                <w:sz w:val="28"/>
                <w:szCs w:val="28"/>
              </w:rPr>
              <w:t>》</w:t>
            </w:r>
            <w:r w:rsidRPr="00176F25">
              <w:rPr>
                <w:rFonts w:ascii="仿宋" w:eastAsia="仿宋" w:hAnsi="仿宋" w:hint="eastAsia"/>
                <w:kern w:val="0"/>
                <w:sz w:val="28"/>
                <w:szCs w:val="28"/>
              </w:rPr>
              <w:t>、</w:t>
            </w:r>
            <w:r w:rsidRPr="00176F25">
              <w:rPr>
                <w:rFonts w:ascii="仿宋" w:eastAsia="仿宋" w:hAnsi="仿宋" w:hint="eastAsia"/>
                <w:kern w:val="0"/>
                <w:sz w:val="28"/>
                <w:szCs w:val="28"/>
              </w:rPr>
              <w:t>《</w:t>
            </w:r>
            <w:r w:rsidRPr="00176F25">
              <w:rPr>
                <w:rFonts w:ascii="仿宋" w:eastAsia="仿宋" w:hAnsi="仿宋" w:hint="eastAsia"/>
                <w:kern w:val="0"/>
                <w:sz w:val="28"/>
                <w:szCs w:val="28"/>
              </w:rPr>
              <w:t>功能解剖学</w:t>
            </w:r>
            <w:r w:rsidRPr="00176F25">
              <w:rPr>
                <w:rFonts w:ascii="仿宋" w:eastAsia="仿宋" w:hAnsi="仿宋" w:hint="eastAsia"/>
                <w:kern w:val="0"/>
                <w:sz w:val="28"/>
                <w:szCs w:val="28"/>
              </w:rPr>
              <w:t>》</w:t>
            </w:r>
            <w:r w:rsidRPr="00176F25">
              <w:rPr>
                <w:rFonts w:ascii="仿宋" w:eastAsia="仿宋" w:hAnsi="仿宋" w:hint="eastAsia"/>
                <w:kern w:val="0"/>
                <w:sz w:val="28"/>
                <w:szCs w:val="28"/>
              </w:rPr>
              <w:t>等课程教学任务。</w:t>
            </w:r>
            <w:r w:rsidRPr="00176F25">
              <w:rPr>
                <w:rFonts w:ascii="仿宋" w:eastAsia="仿宋" w:hAnsi="仿宋" w:hint="eastAsia"/>
                <w:sz w:val="28"/>
                <w:szCs w:val="28"/>
              </w:rPr>
              <w:t>201</w:t>
            </w:r>
            <w:r w:rsidRPr="00176F25">
              <w:rPr>
                <w:rFonts w:ascii="仿宋" w:eastAsia="仿宋" w:hAnsi="仿宋" w:hint="eastAsia"/>
                <w:sz w:val="28"/>
                <w:szCs w:val="28"/>
              </w:rPr>
              <w:t>3、2015</w:t>
            </w:r>
            <w:r w:rsidRPr="00176F25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Pr="00176F25">
              <w:rPr>
                <w:rFonts w:ascii="仿宋" w:eastAsia="仿宋" w:hAnsi="仿宋" w:hint="eastAsia"/>
                <w:sz w:val="28"/>
                <w:szCs w:val="28"/>
              </w:rPr>
              <w:t>连续两届</w:t>
            </w:r>
            <w:r w:rsidRPr="00176F25">
              <w:rPr>
                <w:rFonts w:ascii="仿宋" w:eastAsia="仿宋" w:hAnsi="仿宋" w:hint="eastAsia"/>
                <w:sz w:val="28"/>
                <w:szCs w:val="28"/>
              </w:rPr>
              <w:t>获学校</w:t>
            </w:r>
            <w:r w:rsidRPr="00176F25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176F25">
              <w:rPr>
                <w:rFonts w:ascii="仿宋" w:eastAsia="仿宋" w:hAnsi="仿宋" w:hint="eastAsia"/>
                <w:sz w:val="28"/>
                <w:szCs w:val="28"/>
              </w:rPr>
              <w:t>“教学标兵”称号，</w:t>
            </w:r>
            <w:r w:rsidRPr="00176F25">
              <w:rPr>
                <w:rFonts w:ascii="仿宋" w:eastAsia="仿宋" w:hAnsi="仿宋" w:hint="eastAsia"/>
                <w:kern w:val="0"/>
                <w:sz w:val="28"/>
                <w:szCs w:val="28"/>
              </w:rPr>
              <w:t>先后获省高校优秀共产党员、省教育系统“师德先进个人”、韩济生院士优秀教师奖、十佳青年教师等荣誉称号。</w:t>
            </w:r>
          </w:p>
        </w:tc>
      </w:tr>
    </w:tbl>
    <w:p w:rsidR="00176F25" w:rsidRPr="00746229" w:rsidRDefault="00176F25" w:rsidP="00176F25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三、教改科研情况（承担的教改及科研项目、获奖情况）</w:t>
      </w:r>
    </w:p>
    <w:tbl>
      <w:tblPr>
        <w:tblW w:w="90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176F25" w:rsidTr="00780E1F">
        <w:trPr>
          <w:trHeight w:val="3742"/>
          <w:jc w:val="center"/>
        </w:trPr>
        <w:tc>
          <w:tcPr>
            <w:tcW w:w="9002" w:type="dxa"/>
          </w:tcPr>
          <w:p w:rsidR="00176F25" w:rsidRPr="00176F25" w:rsidRDefault="00176F25" w:rsidP="00176F25">
            <w:pPr>
              <w:ind w:firstLineChars="200" w:firstLine="560"/>
              <w:rPr>
                <w:rFonts w:ascii="仿宋" w:eastAsia="仿宋" w:hAnsi="仿宋"/>
                <w:sz w:val="24"/>
              </w:rPr>
            </w:pPr>
            <w:r w:rsidRPr="00176F25">
              <w:rPr>
                <w:rFonts w:ascii="仿宋" w:eastAsia="仿宋" w:hAnsi="仿宋" w:hint="eastAsia"/>
                <w:kern w:val="0"/>
                <w:sz w:val="28"/>
                <w:szCs w:val="28"/>
              </w:rPr>
              <w:t>主持和参与省级教学与科研课题15项，发表论文30余篇，主编或副主编教材8本。</w:t>
            </w:r>
            <w:r w:rsidRPr="00176F25">
              <w:rPr>
                <w:rFonts w:ascii="仿宋" w:eastAsia="仿宋" w:hAnsi="仿宋" w:hint="eastAsia"/>
                <w:sz w:val="28"/>
                <w:szCs w:val="28"/>
              </w:rPr>
              <w:t>获全国多媒体课件大赛一等奖１项、最佳技术</w:t>
            </w:r>
            <w:proofErr w:type="gramStart"/>
            <w:r w:rsidRPr="00176F25">
              <w:rPr>
                <w:rFonts w:ascii="仿宋" w:eastAsia="仿宋" w:hAnsi="仿宋" w:hint="eastAsia"/>
                <w:sz w:val="28"/>
                <w:szCs w:val="28"/>
              </w:rPr>
              <w:t>实现奖</w:t>
            </w:r>
            <w:proofErr w:type="gramEnd"/>
            <w:r w:rsidRPr="00176F25">
              <w:rPr>
                <w:rFonts w:ascii="仿宋" w:eastAsia="仿宋" w:hAnsi="仿宋" w:hint="eastAsia"/>
                <w:sz w:val="28"/>
                <w:szCs w:val="28"/>
              </w:rPr>
              <w:t>１项、二等奖２项，江西省高校优秀多媒体课件评比</w:t>
            </w:r>
            <w:r w:rsidRPr="00176F25">
              <w:rPr>
                <w:rFonts w:ascii="仿宋" w:eastAsia="仿宋" w:hAnsi="仿宋"/>
                <w:sz w:val="28"/>
                <w:szCs w:val="28"/>
              </w:rPr>
              <w:t>一等奖</w:t>
            </w:r>
            <w:r w:rsidRPr="00176F25">
              <w:rPr>
                <w:rFonts w:ascii="仿宋" w:eastAsia="仿宋" w:hAnsi="仿宋" w:hint="eastAsia"/>
                <w:sz w:val="28"/>
                <w:szCs w:val="28"/>
              </w:rPr>
              <w:t>4项、二等奖1项，省级教学成果二等奖2项。</w:t>
            </w:r>
          </w:p>
        </w:tc>
      </w:tr>
    </w:tbl>
    <w:p w:rsidR="00176F25" w:rsidRPr="00746229" w:rsidRDefault="00176F25" w:rsidP="00176F25">
      <w:pPr>
        <w:rPr>
          <w:rFonts w:ascii="仿宋_GB2312" w:eastAsia="仿宋_GB2312" w:hint="eastAsia"/>
          <w:color w:val="000000"/>
          <w:sz w:val="24"/>
        </w:rPr>
      </w:pPr>
      <w:r w:rsidRPr="00746229">
        <w:rPr>
          <w:rFonts w:ascii="仿宋_GB2312" w:eastAsia="仿宋_GB2312" w:hint="eastAsia"/>
          <w:color w:val="000000"/>
          <w:sz w:val="24"/>
        </w:rPr>
        <w:t>注意：填写完成后将文档名称修改为“</w:t>
      </w:r>
      <w:bookmarkStart w:id="0" w:name="_GoBack"/>
      <w:r w:rsidRPr="00746229">
        <w:rPr>
          <w:rFonts w:ascii="仿宋_GB2312" w:eastAsia="仿宋_GB2312" w:hint="eastAsia"/>
          <w:color w:val="000000"/>
          <w:sz w:val="24"/>
        </w:rPr>
        <w:t>学校名称_教师姓名</w:t>
      </w:r>
      <w:bookmarkEnd w:id="0"/>
      <w:r w:rsidRPr="00746229">
        <w:rPr>
          <w:rFonts w:ascii="仿宋_GB2312" w:eastAsia="仿宋_GB2312" w:hint="eastAsia"/>
          <w:color w:val="000000"/>
          <w:sz w:val="24"/>
        </w:rPr>
        <w:t>”，例如“华东交通大学_张三”。</w:t>
      </w:r>
    </w:p>
    <w:p w:rsidR="00F31CC1" w:rsidRPr="00176F25" w:rsidRDefault="00F31CC1"/>
    <w:sectPr w:rsidR="00F31CC1" w:rsidRPr="00176F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F25"/>
    <w:rsid w:val="00176F25"/>
    <w:rsid w:val="00F3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F2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F2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lqh</dc:creator>
  <cp:lastModifiedBy>lqh</cp:lastModifiedBy>
  <cp:revision>1</cp:revision>
  <dcterms:created xsi:type="dcterms:W3CDTF">2018-01-02T02:50:00Z</dcterms:created>
  <dcterms:modified xsi:type="dcterms:W3CDTF">2018-01-02T02:58:00Z</dcterms:modified>
</cp:coreProperties>
</file>