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spacing w:before="120" w:beforeLines="50" w:after="120" w:afterLines="50"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教师个人简介</w:t>
      </w:r>
    </w:p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一、基本信息</w:t>
      </w:r>
    </w:p>
    <w:tbl>
      <w:tblPr>
        <w:tblStyle w:val="3"/>
        <w:tblW w:w="894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633"/>
        <w:gridCol w:w="2423"/>
        <w:gridCol w:w="21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余映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汉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籍贯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江西余干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1988.10.12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所属学校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江西农业大学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中共党员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讲师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研究生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最高学位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硕士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76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毕业院校</w:t>
            </w:r>
          </w:p>
        </w:tc>
        <w:tc>
          <w:tcPr>
            <w:tcW w:w="263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上海外国语大学</w:t>
            </w:r>
          </w:p>
        </w:tc>
        <w:tc>
          <w:tcPr>
            <w:tcW w:w="242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行政职务</w:t>
            </w:r>
          </w:p>
        </w:tc>
        <w:tc>
          <w:tcPr>
            <w:tcW w:w="213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教师</w:t>
            </w:r>
          </w:p>
        </w:tc>
      </w:tr>
    </w:tbl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二、教学情况（主要承担的课程、获奖情况等）</w:t>
      </w:r>
    </w:p>
    <w:tbl>
      <w:tblPr>
        <w:tblStyle w:val="3"/>
        <w:tblW w:w="904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5" w:hRule="atLeast"/>
          <w:jc w:val="center"/>
        </w:trPr>
        <w:tc>
          <w:tcPr>
            <w:tcW w:w="9045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1.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主要承担课程：</w:t>
            </w:r>
          </w:p>
          <w:p>
            <w:pPr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《英语听力》《英美文学》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获奖情况：</w:t>
            </w: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“第一届中国外语微课大赛”江西省赛区三等奖</w:t>
            </w: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江西农业大学2017教学竞赛二等奖</w:t>
            </w:r>
          </w:p>
          <w:p>
            <w:pPr>
              <w:rPr>
                <w:rFonts w:hint="eastAsia"/>
                <w:sz w:val="24"/>
                <w:lang w:eastAsia="zh-CN"/>
              </w:rPr>
            </w:pPr>
          </w:p>
        </w:tc>
      </w:tr>
    </w:tbl>
    <w:p>
      <w:pPr>
        <w:spacing w:before="120" w:beforeLines="50" w:after="120" w:after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三、教改科研情况（承担的教改及科研项目、获奖情况）</w:t>
      </w:r>
    </w:p>
    <w:tbl>
      <w:tblPr>
        <w:tblStyle w:val="3"/>
        <w:tblW w:w="900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2" w:hRule="atLeast"/>
          <w:jc w:val="center"/>
        </w:trPr>
        <w:tc>
          <w:tcPr>
            <w:tcW w:w="9002" w:type="dxa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校级教改课题</w:t>
            </w:r>
          </w:p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《“翻转课堂”模式在英语专业教学中的应用研究——以&lt;英美文学&gt;课程为例》</w:t>
            </w:r>
          </w:p>
        </w:tc>
      </w:tr>
    </w:tbl>
    <w:p>
      <w:r>
        <w:rPr>
          <w:rFonts w:hint="eastAsia" w:ascii="仿宋_GB2312" w:eastAsia="仿宋_GB2312"/>
          <w:color w:val="000000"/>
          <w:sz w:val="24"/>
        </w:rPr>
        <w:t>注意：填写完成后将文档名称修改为“学校名称_教师姓名”，例如“华东交通大学_张三”。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doni MT">
    <w:panose1 w:val="02070603080606020203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85B9"/>
    <w:multiLevelType w:val="singleLevel"/>
    <w:tmpl w:val="5A4485B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C7366"/>
    <w:rsid w:val="6D2C7366"/>
    <w:rsid w:val="6F09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2017-12-27T12:04:00Z</dcterms:created>
  <dc:creator>映</dc:creator>
  <cp:lastModifiedBy>安静的小爬</cp:lastModifiedBy>
  <dcterms:modified xsi:type="dcterms:W3CDTF">2017-12-28T05:47:19Z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