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73" w:rsidRDefault="00ED5A73">
      <w:pPr>
        <w:jc w:val="center"/>
        <w:rPr>
          <w:rFonts w:eastAsia="Times New Roman" w:cs="Times New Roman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教师个人简介</w:t>
      </w:r>
    </w:p>
    <w:p w:rsidR="00ED5A73" w:rsidRDefault="00ED5A73">
      <w:pPr>
        <w:rPr>
          <w:rFonts w:eastAsia="Times New Roman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一、基本信息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2130"/>
        <w:gridCol w:w="2130"/>
        <w:gridCol w:w="2131"/>
        <w:gridCol w:w="2131"/>
      </w:tblGrid>
      <w:tr w:rsidR="00ED5A73" w:rsidRPr="00430A8D">
        <w:trPr>
          <w:trHeight w:val="1"/>
          <w:jc w:val="center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罗世民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男</w:t>
            </w:r>
          </w:p>
        </w:tc>
      </w:tr>
      <w:tr w:rsidR="00ED5A73" w:rsidRPr="00430A8D">
        <w:trPr>
          <w:trHeight w:val="1"/>
          <w:jc w:val="center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汉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籍贯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江西进贤</w:t>
            </w:r>
          </w:p>
        </w:tc>
      </w:tr>
      <w:tr w:rsidR="00ED5A73" w:rsidRPr="00430A8D">
        <w:trPr>
          <w:trHeight w:val="1"/>
          <w:jc w:val="center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1968-1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所属学校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华东交通大学</w:t>
            </w:r>
          </w:p>
        </w:tc>
      </w:tr>
      <w:tr w:rsidR="00ED5A73" w:rsidRPr="00430A8D">
        <w:trPr>
          <w:trHeight w:val="1"/>
          <w:jc w:val="center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中共党员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副教授</w:t>
            </w:r>
          </w:p>
        </w:tc>
      </w:tr>
      <w:tr w:rsidR="00ED5A73" w:rsidRPr="00430A8D">
        <w:trPr>
          <w:trHeight w:val="1"/>
          <w:jc w:val="center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本科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最高学位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硕士</w:t>
            </w:r>
          </w:p>
        </w:tc>
      </w:tr>
      <w:tr w:rsidR="00ED5A73" w:rsidRPr="00430A8D">
        <w:trPr>
          <w:trHeight w:val="1"/>
          <w:jc w:val="center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西南交通大学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行政职务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jc w:val="center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副处长</w:t>
            </w:r>
          </w:p>
        </w:tc>
      </w:tr>
    </w:tbl>
    <w:p w:rsidR="00ED5A73" w:rsidRDefault="00ED5A73">
      <w:pPr>
        <w:rPr>
          <w:rFonts w:eastAsia="Times New Roman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二、教学情况（主要承担的课程、获奖情况等）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8424"/>
      </w:tblGrid>
      <w:tr w:rsidR="00ED5A73" w:rsidRPr="00430A8D">
        <w:trPr>
          <w:trHeight w:val="2092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近五年主要承担的课程：</w:t>
            </w:r>
          </w:p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 xml:space="preserve">   1</w:t>
            </w:r>
            <w:r>
              <w:rPr>
                <w:rFonts w:ascii="宋体" w:hAnsi="宋体" w:cs="宋体" w:hint="eastAsia"/>
                <w:sz w:val="22"/>
                <w:szCs w:val="22"/>
              </w:rPr>
              <w:t>、《机车车辆运用与检修》：</w:t>
            </w:r>
            <w:r>
              <w:rPr>
                <w:rFonts w:ascii="宋体" w:hAnsi="宋体" w:cs="宋体"/>
                <w:sz w:val="22"/>
                <w:szCs w:val="22"/>
              </w:rPr>
              <w:t>32</w:t>
            </w:r>
            <w:r>
              <w:rPr>
                <w:rFonts w:ascii="宋体" w:hAnsi="宋体" w:cs="宋体" w:hint="eastAsia"/>
                <w:sz w:val="22"/>
                <w:szCs w:val="22"/>
              </w:rPr>
              <w:t>学时，车辆工程专业必修课；</w:t>
            </w:r>
          </w:p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 xml:space="preserve">   2</w:t>
            </w:r>
            <w:r>
              <w:rPr>
                <w:rFonts w:ascii="宋体" w:hAnsi="宋体" w:cs="宋体" w:hint="eastAsia"/>
                <w:sz w:val="22"/>
                <w:szCs w:val="22"/>
              </w:rPr>
              <w:t>、《列车网络控制技术》：</w:t>
            </w:r>
            <w:r>
              <w:rPr>
                <w:rFonts w:ascii="宋体" w:hAnsi="宋体" w:cs="宋体"/>
                <w:sz w:val="22"/>
                <w:szCs w:val="22"/>
              </w:rPr>
              <w:t>32</w:t>
            </w:r>
            <w:r>
              <w:rPr>
                <w:rFonts w:ascii="宋体" w:hAnsi="宋体" w:cs="宋体" w:hint="eastAsia"/>
                <w:sz w:val="22"/>
                <w:szCs w:val="22"/>
              </w:rPr>
              <w:t>学时，车辆工程专业必修课；</w:t>
            </w:r>
          </w:p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 xml:space="preserve">   3</w:t>
            </w:r>
            <w:r>
              <w:rPr>
                <w:rFonts w:ascii="宋体" w:hAnsi="宋体" w:cs="宋体" w:hint="eastAsia"/>
                <w:sz w:val="22"/>
                <w:szCs w:val="22"/>
              </w:rPr>
              <w:t>、《动车组技术》：</w:t>
            </w:r>
            <w:r>
              <w:rPr>
                <w:rFonts w:ascii="宋体" w:hAnsi="宋体" w:cs="宋体"/>
                <w:sz w:val="22"/>
                <w:szCs w:val="22"/>
              </w:rPr>
              <w:t>32</w:t>
            </w:r>
            <w:r>
              <w:rPr>
                <w:rFonts w:ascii="宋体" w:hAnsi="宋体" w:cs="宋体" w:hint="eastAsia"/>
                <w:sz w:val="22"/>
                <w:szCs w:val="22"/>
              </w:rPr>
              <w:t>学时，车辆工程专业选修课；</w:t>
            </w:r>
          </w:p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 xml:space="preserve">   4</w:t>
            </w:r>
            <w:r>
              <w:rPr>
                <w:rFonts w:ascii="宋体" w:hAnsi="宋体" w:cs="宋体" w:hint="eastAsia"/>
                <w:sz w:val="22"/>
                <w:szCs w:val="22"/>
              </w:rPr>
              <w:t>、《可编程控制器原理及应用》：</w:t>
            </w:r>
            <w:r>
              <w:rPr>
                <w:rFonts w:ascii="宋体" w:hAnsi="宋体" w:cs="宋体"/>
                <w:sz w:val="22"/>
                <w:szCs w:val="22"/>
              </w:rPr>
              <w:t>32</w:t>
            </w:r>
            <w:r>
              <w:rPr>
                <w:rFonts w:ascii="宋体" w:hAnsi="宋体" w:cs="宋体" w:hint="eastAsia"/>
                <w:sz w:val="22"/>
                <w:szCs w:val="22"/>
              </w:rPr>
              <w:t>学时，车辆工程专业必修课；</w:t>
            </w:r>
          </w:p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 xml:space="preserve">   5</w:t>
            </w:r>
            <w:r>
              <w:rPr>
                <w:rFonts w:ascii="宋体" w:hAnsi="宋体" w:cs="宋体" w:hint="eastAsia"/>
                <w:sz w:val="22"/>
                <w:szCs w:val="22"/>
              </w:rPr>
              <w:t>、《单片机原理及应用》：</w:t>
            </w:r>
            <w:r>
              <w:rPr>
                <w:rFonts w:ascii="宋体" w:hAnsi="宋体" w:cs="宋体"/>
                <w:sz w:val="22"/>
                <w:szCs w:val="22"/>
              </w:rPr>
              <w:t>64</w:t>
            </w:r>
            <w:r>
              <w:rPr>
                <w:rFonts w:ascii="宋体" w:hAnsi="宋体" w:cs="宋体" w:hint="eastAsia"/>
                <w:sz w:val="22"/>
                <w:szCs w:val="22"/>
              </w:rPr>
              <w:t>学时，车辆工程专业必修课；</w:t>
            </w:r>
          </w:p>
        </w:tc>
      </w:tr>
    </w:tbl>
    <w:p w:rsidR="00ED5A73" w:rsidRDefault="00ED5A73">
      <w:pPr>
        <w:rPr>
          <w:rFonts w:eastAsia="Times New Roman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三、教改科研情况（承担的教改及科研项目、获奖情况）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8424"/>
      </w:tblGrid>
      <w:tr w:rsidR="00ED5A73" w:rsidRPr="00430A8D">
        <w:trPr>
          <w:trHeight w:val="4066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一、近五年获奖情况</w:t>
            </w:r>
          </w:p>
          <w:p w:rsidR="00ED5A73" w:rsidRDefault="00ED5A73">
            <w:pPr>
              <w:rPr>
                <w:rFonts w:ascii="宋体" w:cs="Times New Roman"/>
              </w:rPr>
            </w:pPr>
            <w:r>
              <w:rPr>
                <w:rFonts w:ascii="宋体" w:hAnsi="宋体" w:cs="宋体"/>
                <w:sz w:val="22"/>
                <w:szCs w:val="22"/>
              </w:rPr>
              <w:t xml:space="preserve">   1</w:t>
            </w:r>
            <w:r>
              <w:rPr>
                <w:rFonts w:ascii="宋体" w:hAnsi="宋体" w:cs="宋体" w:hint="eastAsia"/>
                <w:sz w:val="22"/>
                <w:szCs w:val="22"/>
              </w:rPr>
              <w:t>、</w:t>
            </w:r>
            <w:r>
              <w:rPr>
                <w:rFonts w:ascii="宋体" w:hAnsi="宋体" w:cs="宋体" w:hint="eastAsia"/>
              </w:rPr>
              <w:t>轨道交通类专业</w:t>
            </w:r>
            <w:r>
              <w:rPr>
                <w:rFonts w:ascii="宋体" w:cs="宋体" w:hint="eastAsia"/>
              </w:rPr>
              <w:t>“</w:t>
            </w:r>
            <w:r>
              <w:rPr>
                <w:rFonts w:ascii="宋体" w:hAnsi="宋体" w:cs="宋体" w:hint="eastAsia"/>
              </w:rPr>
              <w:t>四对接</w:t>
            </w:r>
            <w:r>
              <w:rPr>
                <w:rFonts w:ascii="宋体" w:cs="宋体" w:hint="eastAsia"/>
              </w:rPr>
              <w:t>”“</w:t>
            </w:r>
            <w:r>
              <w:rPr>
                <w:rFonts w:ascii="宋体" w:hAnsi="宋体" w:cs="宋体" w:hint="eastAsia"/>
              </w:rPr>
              <w:t>三同步</w:t>
            </w:r>
            <w:r>
              <w:rPr>
                <w:rFonts w:ascii="宋体" w:cs="宋体" w:hint="eastAsia"/>
              </w:rPr>
              <w:t>”</w:t>
            </w:r>
            <w:r>
              <w:rPr>
                <w:rFonts w:ascii="宋体" w:hAnsi="宋体" w:cs="宋体" w:hint="eastAsia"/>
              </w:rPr>
              <w:t>人才培养模式的创新与实践</w:t>
            </w:r>
            <w:r>
              <w:rPr>
                <w:rFonts w:ascii="宋体" w:cs="宋体"/>
              </w:rPr>
              <w:t>.</w:t>
            </w:r>
            <w:r>
              <w:rPr>
                <w:rFonts w:ascii="宋体" w:hAnsi="宋体" w:cs="宋体" w:hint="eastAsia"/>
              </w:rPr>
              <w:t>江西省第十四届教学成果二等奖</w:t>
            </w:r>
            <w:r>
              <w:rPr>
                <w:rFonts w:ascii="宋体" w:hAnsi="宋体" w:cs="宋体"/>
              </w:rPr>
              <w:t>.2014</w:t>
            </w:r>
            <w:r>
              <w:rPr>
                <w:rFonts w:ascii="宋体" w:hAnsi="宋体" w:cs="宋体" w:hint="eastAsia"/>
              </w:rPr>
              <w:t>年</w:t>
            </w:r>
          </w:p>
          <w:p w:rsidR="00ED5A73" w:rsidRDefault="00ED5A73">
            <w:pPr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</w:rPr>
              <w:t xml:space="preserve">   2</w:t>
            </w:r>
            <w:r>
              <w:rPr>
                <w:rFonts w:ascii="宋体" w:hAnsi="宋体" w:cs="宋体" w:hint="eastAsia"/>
              </w:rPr>
              <w:t>、地主工科高校</w:t>
            </w:r>
            <w:r>
              <w:rPr>
                <w:rFonts w:ascii="宋体" w:cs="宋体" w:hint="eastAsia"/>
              </w:rPr>
              <w:t>“</w:t>
            </w:r>
            <w:r>
              <w:rPr>
                <w:rFonts w:ascii="宋体" w:hAnsi="宋体" w:cs="宋体" w:hint="eastAsia"/>
              </w:rPr>
              <w:t>四位一体三融合</w:t>
            </w:r>
            <w:r>
              <w:rPr>
                <w:rFonts w:ascii="宋体" w:cs="宋体" w:hint="eastAsia"/>
              </w:rPr>
              <w:t>”</w:t>
            </w:r>
            <w:r>
              <w:rPr>
                <w:rFonts w:ascii="宋体" w:hAnsi="宋体" w:cs="宋体" w:hint="eastAsia"/>
              </w:rPr>
              <w:t>创新创业人才培养模式的探索与实践</w:t>
            </w:r>
            <w:r>
              <w:rPr>
                <w:rFonts w:ascii="宋体" w:cs="宋体"/>
              </w:rPr>
              <w:t>.</w:t>
            </w:r>
            <w:r>
              <w:rPr>
                <w:rFonts w:ascii="宋体" w:hAnsi="宋体" w:cs="宋体" w:hint="eastAsia"/>
              </w:rPr>
              <w:t>江西省第十五届教学成果二等奖</w:t>
            </w:r>
            <w:r>
              <w:rPr>
                <w:rFonts w:ascii="宋体" w:hAnsi="宋体" w:cs="宋体"/>
              </w:rPr>
              <w:t>.2016</w:t>
            </w:r>
            <w:r>
              <w:rPr>
                <w:rFonts w:ascii="宋体" w:hAnsi="宋体" w:cs="宋体" w:hint="eastAsia"/>
              </w:rPr>
              <w:t>年</w:t>
            </w:r>
          </w:p>
          <w:p w:rsidR="00ED5A73" w:rsidRDefault="00ED5A73">
            <w:pPr>
              <w:rPr>
                <w:rFonts w:ascii="宋体" w:cs="Times New Roman"/>
                <w:b/>
                <w:bCs/>
                <w:sz w:val="22"/>
                <w:szCs w:val="22"/>
              </w:rPr>
            </w:pPr>
          </w:p>
          <w:p w:rsidR="00ED5A73" w:rsidRDefault="00ED5A73">
            <w:pPr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二、近五年承担课题情况</w:t>
            </w:r>
          </w:p>
          <w:p w:rsidR="00ED5A73" w:rsidRDefault="00ED5A73">
            <w:pPr>
              <w:spacing w:line="300" w:lineRule="auto"/>
              <w:ind w:right="71" w:firstLine="568"/>
              <w:jc w:val="lef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1.</w:t>
            </w:r>
            <w:r>
              <w:rPr>
                <w:rFonts w:ascii="宋体" w:hAnsi="宋体" w:cs="宋体" w:hint="eastAsia"/>
                <w:sz w:val="22"/>
                <w:szCs w:val="22"/>
              </w:rPr>
              <w:t>江西省教育厅</w:t>
            </w:r>
            <w:r>
              <w:rPr>
                <w:rFonts w:ascii="宋体" w:hAnsi="宋体" w:cs="宋体"/>
                <w:sz w:val="22"/>
                <w:szCs w:val="22"/>
              </w:rPr>
              <w:t>2016</w:t>
            </w:r>
            <w:r>
              <w:rPr>
                <w:rFonts w:ascii="宋体" w:hAnsi="宋体" w:cs="宋体" w:hint="eastAsia"/>
                <w:sz w:val="22"/>
                <w:szCs w:val="22"/>
              </w:rPr>
              <w:t>年度科学技术研究项目</w:t>
            </w:r>
            <w:r>
              <w:rPr>
                <w:rFonts w:ascii="宋体" w:cs="宋体"/>
                <w:sz w:val="22"/>
                <w:szCs w:val="22"/>
              </w:rPr>
              <w:t>.</w:t>
            </w:r>
            <w:r>
              <w:rPr>
                <w:rFonts w:ascii="宋体" w:hAnsi="宋体" w:cs="宋体" w:hint="eastAsia"/>
                <w:sz w:val="22"/>
                <w:szCs w:val="22"/>
              </w:rPr>
              <w:t>基于</w:t>
            </w:r>
            <w:r>
              <w:rPr>
                <w:rFonts w:ascii="宋体" w:hAnsi="宋体" w:cs="宋体"/>
                <w:sz w:val="22"/>
                <w:szCs w:val="22"/>
              </w:rPr>
              <w:t>Visio</w:t>
            </w:r>
            <w:r>
              <w:rPr>
                <w:rFonts w:ascii="宋体" w:hAnsi="宋体" w:cs="宋体" w:hint="eastAsia"/>
                <w:sz w:val="22"/>
                <w:szCs w:val="22"/>
              </w:rPr>
              <w:t>的液压系统图形化建模与仿真关键技术的研究</w:t>
            </w:r>
            <w:r>
              <w:rPr>
                <w:rFonts w:ascii="宋体" w:hAnsi="宋体" w:cs="宋体"/>
                <w:sz w:val="22"/>
                <w:szCs w:val="22"/>
              </w:rPr>
              <w:t>.GJJ160465</w:t>
            </w:r>
          </w:p>
          <w:p w:rsidR="00ED5A73" w:rsidRDefault="00ED5A73">
            <w:pPr>
              <w:spacing w:line="300" w:lineRule="auto"/>
              <w:ind w:right="71" w:firstLine="568"/>
              <w:jc w:val="lef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2.</w:t>
            </w:r>
            <w:r>
              <w:rPr>
                <w:rFonts w:ascii="宋体" w:hAnsi="宋体" w:cs="宋体" w:hint="eastAsia"/>
                <w:sz w:val="22"/>
                <w:szCs w:val="22"/>
              </w:rPr>
              <w:t>江西省科技厅</w:t>
            </w:r>
            <w:r>
              <w:rPr>
                <w:rFonts w:ascii="宋体" w:hAnsi="宋体" w:cs="宋体"/>
                <w:sz w:val="22"/>
                <w:szCs w:val="22"/>
              </w:rPr>
              <w:t>2015</w:t>
            </w:r>
            <w:r>
              <w:rPr>
                <w:rFonts w:ascii="宋体" w:hAnsi="宋体" w:cs="宋体" w:hint="eastAsia"/>
                <w:sz w:val="22"/>
                <w:szCs w:val="22"/>
              </w:rPr>
              <w:t>年工业支撑项目《铁路机车车辆检修生产网络控制系统研发》（</w:t>
            </w:r>
            <w:r>
              <w:rPr>
                <w:rFonts w:ascii="宋体" w:hAnsi="宋体" w:cs="宋体"/>
                <w:sz w:val="22"/>
                <w:szCs w:val="22"/>
              </w:rPr>
              <w:t>20151BBE50096</w:t>
            </w:r>
            <w:r>
              <w:rPr>
                <w:rFonts w:ascii="宋体" w:hAnsi="宋体" w:cs="宋体" w:hint="eastAsia"/>
                <w:sz w:val="22"/>
                <w:szCs w:val="22"/>
              </w:rPr>
              <w:t>）</w:t>
            </w:r>
          </w:p>
          <w:p w:rsidR="00ED5A73" w:rsidRDefault="00ED5A73">
            <w:pPr>
              <w:spacing w:line="300" w:lineRule="auto"/>
              <w:ind w:right="71" w:firstLine="568"/>
              <w:jc w:val="lef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3.</w:t>
            </w:r>
            <w:r>
              <w:rPr>
                <w:rFonts w:ascii="宋体" w:hAnsi="宋体" w:cs="宋体" w:hint="eastAsia"/>
                <w:sz w:val="22"/>
                <w:szCs w:val="22"/>
              </w:rPr>
              <w:t>江西省教育厅</w:t>
            </w:r>
            <w:r>
              <w:rPr>
                <w:rFonts w:ascii="宋体" w:hAnsi="宋体" w:cs="宋体"/>
                <w:sz w:val="22"/>
                <w:szCs w:val="22"/>
              </w:rPr>
              <w:t>2014</w:t>
            </w:r>
            <w:r>
              <w:rPr>
                <w:rFonts w:ascii="宋体" w:hAnsi="宋体" w:cs="宋体" w:hint="eastAsia"/>
                <w:sz w:val="22"/>
                <w:szCs w:val="22"/>
              </w:rPr>
              <w:t>年度科学技术研究项目《基于以太网的铁路机车车辆检修生产线控制系统集成研究》（</w:t>
            </w:r>
            <w:r>
              <w:rPr>
                <w:rFonts w:ascii="宋体" w:hAnsi="宋体" w:cs="宋体"/>
                <w:sz w:val="22"/>
                <w:szCs w:val="22"/>
              </w:rPr>
              <w:t>GJJ14362</w:t>
            </w:r>
            <w:r>
              <w:rPr>
                <w:rFonts w:ascii="宋体" w:hAnsi="宋体" w:cs="宋体" w:hint="eastAsia"/>
                <w:sz w:val="22"/>
                <w:szCs w:val="22"/>
              </w:rPr>
              <w:t>）</w:t>
            </w:r>
          </w:p>
          <w:p w:rsidR="00ED5A73" w:rsidRDefault="00ED5A73">
            <w:pPr>
              <w:spacing w:line="300" w:lineRule="auto"/>
              <w:ind w:right="71" w:firstLine="568"/>
              <w:jc w:val="lef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4.</w:t>
            </w:r>
            <w:r>
              <w:rPr>
                <w:rFonts w:ascii="宋体" w:hAnsi="宋体" w:cs="宋体" w:hint="eastAsia"/>
                <w:sz w:val="22"/>
                <w:szCs w:val="22"/>
              </w:rPr>
              <w:t>江西省教育厅</w:t>
            </w:r>
            <w:r>
              <w:rPr>
                <w:rFonts w:ascii="宋体" w:hAnsi="宋体" w:cs="宋体"/>
                <w:sz w:val="22"/>
                <w:szCs w:val="22"/>
              </w:rPr>
              <w:t>2011</w:t>
            </w:r>
            <w:r>
              <w:rPr>
                <w:rFonts w:ascii="宋体" w:hAnsi="宋体" w:cs="宋体" w:hint="eastAsia"/>
                <w:sz w:val="22"/>
                <w:szCs w:val="22"/>
              </w:rPr>
              <w:t>年度科学技术研究项目《基于</w:t>
            </w:r>
            <w:r>
              <w:rPr>
                <w:rFonts w:ascii="宋体" w:hAnsi="宋体" w:cs="宋体"/>
                <w:sz w:val="22"/>
                <w:szCs w:val="22"/>
              </w:rPr>
              <w:t>CC-Link</w:t>
            </w:r>
            <w:r>
              <w:rPr>
                <w:rFonts w:ascii="宋体" w:hAnsi="宋体" w:cs="宋体" w:hint="eastAsia"/>
                <w:sz w:val="22"/>
                <w:szCs w:val="22"/>
              </w:rPr>
              <w:t>总线的铁路发电车微机监控系统的研究》</w:t>
            </w:r>
            <w:r>
              <w:rPr>
                <w:rFonts w:ascii="宋体" w:hAnsi="宋体" w:cs="宋体"/>
                <w:sz w:val="22"/>
                <w:szCs w:val="22"/>
              </w:rPr>
              <w:t>GJJ12465</w:t>
            </w:r>
          </w:p>
          <w:p w:rsidR="00ED5A73" w:rsidRDefault="00ED5A73">
            <w:pPr>
              <w:spacing w:line="300" w:lineRule="auto"/>
              <w:ind w:right="71" w:firstLine="568"/>
              <w:jc w:val="lef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5.</w:t>
            </w:r>
            <w:r>
              <w:rPr>
                <w:rFonts w:ascii="宋体" w:hAnsi="宋体" w:cs="宋体" w:hint="eastAsia"/>
                <w:sz w:val="22"/>
                <w:szCs w:val="22"/>
              </w:rPr>
              <w:t>江西省</w:t>
            </w:r>
            <w:r>
              <w:rPr>
                <w:rFonts w:ascii="宋体" w:hAnsi="宋体" w:cs="宋体"/>
                <w:sz w:val="22"/>
                <w:szCs w:val="22"/>
              </w:rPr>
              <w:t>2012</w:t>
            </w:r>
            <w:r>
              <w:rPr>
                <w:rFonts w:ascii="宋体" w:hAnsi="宋体" w:cs="宋体" w:hint="eastAsia"/>
                <w:sz w:val="22"/>
                <w:szCs w:val="22"/>
              </w:rPr>
              <w:t>年教育科学规划项目《车辆工程专业应用型创新人才培养的研究》（</w:t>
            </w:r>
            <w:r>
              <w:rPr>
                <w:rFonts w:ascii="宋体" w:hAnsi="宋体" w:cs="宋体"/>
                <w:sz w:val="22"/>
                <w:szCs w:val="22"/>
              </w:rPr>
              <w:t>11ZYZYB004</w:t>
            </w:r>
            <w:r>
              <w:rPr>
                <w:rFonts w:ascii="宋体" w:hAnsi="宋体" w:cs="宋体" w:hint="eastAsia"/>
                <w:sz w:val="22"/>
                <w:szCs w:val="22"/>
              </w:rPr>
              <w:t>）</w:t>
            </w:r>
          </w:p>
          <w:p w:rsidR="00ED5A73" w:rsidRDefault="00ED5A73">
            <w:pPr>
              <w:spacing w:line="300" w:lineRule="auto"/>
              <w:ind w:right="71" w:firstLine="568"/>
              <w:jc w:val="left"/>
              <w:rPr>
                <w:rFonts w:ascii="宋体" w:cs="Times New Roman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6.</w:t>
            </w:r>
            <w:r>
              <w:rPr>
                <w:rFonts w:ascii="宋体" w:hAnsi="宋体" w:cs="宋体" w:hint="eastAsia"/>
                <w:sz w:val="22"/>
                <w:szCs w:val="22"/>
              </w:rPr>
              <w:t>江西省教育厅</w:t>
            </w:r>
            <w:r>
              <w:rPr>
                <w:rFonts w:ascii="宋体" w:hAnsi="宋体" w:cs="宋体"/>
                <w:sz w:val="22"/>
                <w:szCs w:val="22"/>
              </w:rPr>
              <w:t>2012</w:t>
            </w:r>
            <w:r>
              <w:rPr>
                <w:rFonts w:ascii="宋体" w:hAnsi="宋体" w:cs="宋体" w:hint="eastAsia"/>
                <w:sz w:val="22"/>
                <w:szCs w:val="22"/>
              </w:rPr>
              <w:t>年教学改革项目《</w:t>
            </w:r>
            <w:r>
              <w:rPr>
                <w:rFonts w:ascii="宋体" w:cs="宋体" w:hint="eastAsia"/>
                <w:sz w:val="22"/>
                <w:szCs w:val="22"/>
              </w:rPr>
              <w:t>“</w:t>
            </w:r>
            <w:r>
              <w:rPr>
                <w:rFonts w:ascii="宋体" w:hAnsi="宋体" w:cs="宋体" w:hint="eastAsia"/>
                <w:sz w:val="22"/>
                <w:szCs w:val="22"/>
              </w:rPr>
              <w:t>卓越计划</w:t>
            </w:r>
            <w:r>
              <w:rPr>
                <w:rFonts w:ascii="宋体" w:cs="宋体" w:hint="eastAsia"/>
                <w:sz w:val="22"/>
                <w:szCs w:val="22"/>
              </w:rPr>
              <w:t>”</w:t>
            </w:r>
            <w:r>
              <w:rPr>
                <w:rFonts w:ascii="宋体" w:hAnsi="宋体" w:cs="宋体" w:hint="eastAsia"/>
                <w:sz w:val="22"/>
                <w:szCs w:val="22"/>
              </w:rPr>
              <w:t>背景下高校内部整体教学质量评价的研究与实践》（</w:t>
            </w:r>
            <w:r>
              <w:rPr>
                <w:rFonts w:ascii="宋体" w:hAnsi="宋体" w:cs="宋体"/>
                <w:sz w:val="22"/>
                <w:szCs w:val="22"/>
              </w:rPr>
              <w:t>JYJG-12-5-11</w:t>
            </w:r>
            <w:r>
              <w:rPr>
                <w:rFonts w:ascii="宋体" w:hAnsi="宋体" w:cs="宋体" w:hint="eastAsia"/>
                <w:sz w:val="22"/>
                <w:szCs w:val="22"/>
              </w:rPr>
              <w:t>）</w:t>
            </w:r>
          </w:p>
          <w:p w:rsidR="00ED5A73" w:rsidRDefault="00ED5A73">
            <w:pPr>
              <w:spacing w:line="300" w:lineRule="auto"/>
              <w:ind w:right="71" w:firstLine="568"/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  <w:sz w:val="22"/>
                <w:szCs w:val="22"/>
              </w:rPr>
              <w:t>7.</w:t>
            </w:r>
            <w:r>
              <w:rPr>
                <w:rFonts w:ascii="宋体" w:hAnsi="宋体" w:cs="宋体" w:hint="eastAsia"/>
                <w:sz w:val="22"/>
                <w:szCs w:val="22"/>
              </w:rPr>
              <w:t>江西省教育厅</w:t>
            </w:r>
            <w:r>
              <w:rPr>
                <w:rFonts w:ascii="宋体" w:hAnsi="宋体" w:cs="宋体"/>
                <w:sz w:val="22"/>
                <w:szCs w:val="22"/>
              </w:rPr>
              <w:t>2016</w:t>
            </w:r>
            <w:r>
              <w:rPr>
                <w:rFonts w:ascii="宋体" w:hAnsi="宋体" w:cs="宋体" w:hint="eastAsia"/>
                <w:sz w:val="22"/>
                <w:szCs w:val="22"/>
              </w:rPr>
              <w:t>年教学改革项目《车辆工程专业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“卓越计划</w:t>
            </w:r>
            <w:r>
              <w:rPr>
                <w:rFonts w:ascii="宋体" w:cs="宋体" w:hint="eastAsia"/>
                <w:sz w:val="22"/>
                <w:szCs w:val="22"/>
              </w:rPr>
              <w:t>”</w:t>
            </w:r>
            <w:r>
              <w:rPr>
                <w:rFonts w:ascii="宋体" w:hAnsi="宋体" w:cs="宋体" w:hint="eastAsia"/>
                <w:sz w:val="22"/>
                <w:szCs w:val="22"/>
              </w:rPr>
              <w:t>实施效果评价与提升的研究与实践》</w:t>
            </w:r>
            <w:r>
              <w:rPr>
                <w:rFonts w:ascii="宋体" w:hAnsi="宋体" w:cs="宋体"/>
                <w:sz w:val="22"/>
                <w:szCs w:val="22"/>
              </w:rPr>
              <w:t>(JXJG-16-5-21)</w:t>
            </w:r>
          </w:p>
        </w:tc>
      </w:tr>
    </w:tbl>
    <w:p w:rsidR="00ED5A73" w:rsidRDefault="00ED5A73">
      <w:pPr>
        <w:ind w:left="360"/>
        <w:rPr>
          <w:rFonts w:eastAsia="Times New Roman" w:cs="Times New Roman"/>
          <w:color w:val="FF0000"/>
          <w:sz w:val="24"/>
          <w:szCs w:val="24"/>
        </w:rPr>
      </w:pPr>
    </w:p>
    <w:sectPr w:rsidR="00ED5A73" w:rsidSect="00953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75C4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EF5"/>
    <w:rsid w:val="00002EBD"/>
    <w:rsid w:val="001B16E9"/>
    <w:rsid w:val="001C0B67"/>
    <w:rsid w:val="00266EF5"/>
    <w:rsid w:val="00430A8D"/>
    <w:rsid w:val="0051037B"/>
    <w:rsid w:val="007B053E"/>
    <w:rsid w:val="00953DEF"/>
    <w:rsid w:val="00D23003"/>
    <w:rsid w:val="00ED5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EB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133</Words>
  <Characters>764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2018-01-08T01:29:00Z</dcterms:created>
  <dcterms:modified xsi:type="dcterms:W3CDTF">2018-01-08T04:36:00Z</dcterms:modified>
</cp:coreProperties>
</file>