
<file path=[Content_Types].xml><?xml version="1.0" encoding="utf-8"?>
<Types xmlns="http://schemas.openxmlformats.org/package/2006/content-types">
  <Default Extension="xml" ContentType="application/xml"/>
  <Default Extension="wmf" ContentType="image/x-wmf"/>
  <Default Extension="rels" ContentType="application/vnd.openxmlformats-package.relationships+xml"/>
  <Override PartName="/customXml/itemProps1.xml" ContentType="application/vnd.openxmlformats-officedocument.customXmlProperties+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5" Type="http://schemas.openxmlformats.org/officeDocument/2006/relationships/officeDocument" Target="word/document.xml"/><Relationship Id="rId1" Type="http://schemas.openxmlformats.org/package/2006/relationships/metadata/thumbnail" Target="docProps/thumbnail.wmf"/><Relationship Id="rId3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  <w:r>
        <w:rPr>
          <w:rFonts w:hint="default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南昌大学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第三届</w:t>
      </w:r>
      <w:r>
        <w:rPr>
          <w:rFonts w:hint="default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“互联网+”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大学生</w:t>
      </w:r>
      <w:r>
        <w:rPr>
          <w:rFonts w:hint="default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>创新创业大赛获奖名单</w:t>
      </w:r>
      <w:r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仿宋_GB2312" w:hAnsi="宋体" w:eastAsia="仿宋_GB2312" w:cs="仿宋_GB2312"/>
          <w:b/>
          <w:bCs/>
          <w:color w:val="000000"/>
          <w:kern w:val="0"/>
          <w:sz w:val="32"/>
          <w:szCs w:val="32"/>
          <w:lang w:val="en-US" w:eastAsia="zh-CN" w:bidi="ar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一、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一等奖（</w:t>
      </w: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>11项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405" w:leftChars="0" w:right="0" w:rightChars="0" w:hanging="1405" w:hangingChars="50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创意组：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1、益生军团：果汁遇上益生菌，美味健康酵出来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400" w:right="0" w:rightChars="0" w:hanging="1400" w:hanging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团队成员：黄涛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方冲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颜明杰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谢超鹏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姜婧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Cs/>
          <w:sz w:val="28"/>
          <w:szCs w:val="28"/>
          <w:lang w:eastAsia="zh-CN"/>
        </w:rPr>
        <w:t>关倩倩、</w:t>
      </w:r>
      <w:r>
        <w:rPr>
          <w:rFonts w:hint="eastAsia" w:ascii="宋体" w:hAnsi="宋体"/>
          <w:bCs/>
          <w:sz w:val="28"/>
          <w:szCs w:val="28"/>
        </w:rPr>
        <w:t>郝奕博</w:t>
      </w:r>
      <w:bookmarkStart w:id="0" w:name="_GoBack"/>
      <w:bookmarkEnd w:id="0"/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指导老师：谢明勇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熊涛、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彭珍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2、IRR智能康复助手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400" w:leftChars="0" w:right="0" w:rightChars="0" w:hanging="1400" w:hanging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团队成员：吴承哲、刘国昱、孟晨旭、李长燕、许可、余晖、周瑞豪、黄兆豪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指导老师：胡凌燕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熊鹏文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3、</w:t>
      </w:r>
      <w:r>
        <w:rPr>
          <w:rFonts w:hint="eastAsia" w:ascii="宋体" w:hAnsi="宋体"/>
          <w:b w:val="0"/>
          <w:bCs/>
          <w:sz w:val="28"/>
          <w:szCs w:val="28"/>
        </w:rPr>
        <w:t>高带宽全捕获云示波器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团队成员：周瑾洁、孙长城、罗雨桑、欧阳珂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指导老师：王玉皞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4、</w:t>
      </w:r>
      <w:r>
        <w:rPr>
          <w:rFonts w:hint="eastAsia" w:ascii="宋体" w:hAnsi="宋体"/>
          <w:b w:val="0"/>
          <w:bCs/>
          <w:sz w:val="28"/>
          <w:szCs w:val="28"/>
        </w:rPr>
        <w:t>弗雷赛斯科研交流生态圈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团队成员：周瑞豪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黄兆豪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肖卜凡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姜姗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林雪纯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李健利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 xml:space="preserve">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吴承哲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蔡沁明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指导老师：胡小飞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 xml:space="preserve">石宗耀 </w:t>
      </w:r>
    </w:p>
    <w:p>
      <w:pPr>
        <w:keepNext w:val="0"/>
        <w:keepLines w:val="0"/>
        <w:pageBreakBefore w:val="0"/>
        <w:widowControl w:val="0"/>
        <w:numPr>
          <w:ilvl w:val="0"/>
          <w:numId w:val="1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救在身边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right="0" w:right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团队成员：张昕洁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刘长铭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时新宇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指导老师：郑莉萍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6、铁路卫士-轨道缺陷巡检机器人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团队成员：石雅莹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陈伟荣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万尧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程伟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王腾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彭思锜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指导老师：吴禄慎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7、易评“E-PINGO”——精准扶贫第三方评估运用系统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团队成员：曹佳慧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余颖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杨婧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党昱譞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涂琦瑶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、吕秋杰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指导老师：尹利民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刘建生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8、频谱大管家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团队成员：刘庆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刘猷文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王影娇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吴雨航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指导老师：王玉皞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周福辉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9、人脸情绪分析智能广告机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团队成员：刘绍涛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俞海萍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耿甲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张谨川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指导老师：余克弟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10、惟源生物净水有限责任公司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团队成员：严持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曹婧怡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雷淑玲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吴晓琳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吴冬梅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指导老师：刘玉环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巫小丹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初创组：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1</w:t>
      </w: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 w:val="0"/>
          <w:bCs/>
          <w:sz w:val="28"/>
          <w:szCs w:val="28"/>
        </w:rPr>
        <w:t>、录趣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团队成员：邱奕青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龚圆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史蒙蒙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郝世迪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吴爽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石泽宏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指导老师：朱小刚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彭迪云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二、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二等奖</w:t>
      </w: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>（19项）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创意组：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1、互联网+D停车项目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团队成员：陈浩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陈秋钰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于普泽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指导老师：彭迪云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2、</w:t>
      </w:r>
      <w:r>
        <w:rPr>
          <w:rFonts w:hint="eastAsia" w:ascii="宋体" w:hAnsi="宋体"/>
          <w:b w:val="0"/>
          <w:bCs/>
          <w:sz w:val="28"/>
          <w:szCs w:val="28"/>
        </w:rPr>
        <w:t>安纳斯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400" w:leftChars="0" w:right="0" w:rightChars="0" w:hanging="1400" w:hanging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朱泰荣、黄程昱坤、周松、胡雨、王德方、沈伟妮、陈逸昕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：罗荣萍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3、赏金猎人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团队成员：张静怡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、赵一霖、袁慧琳、李传昱、叶世红、陈俊豪、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刘一儒、周松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指导老师：彭迪云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罗荣萍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4、智能安全帽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团队成员：谢宇虹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杨苗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刘啸宇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孟凡景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指导老师：陈嘉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5、助人自助:互联网时代留守儿童亲子共读社区服务平台构建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团队成员：杜煌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彭博健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尹珍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杨胜军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李俊南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指导老师：陈川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余琼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6、HI-BOX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团队成员：李锐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田永清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孙靓雨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翟嘉璐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吴雨晴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指导老师：罗荣萍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熊鹏文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7、管道机器人专家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团队成员：汪尊武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杨能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田涛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袁媛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郭晓京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曹晔帆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万芳婷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指导老师：胡兆吉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何宜庆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刘耀彬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8、循网之渔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团队成员：罗永明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王彩英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李淳钰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毛振方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胡志强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郑庆焕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陈政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指导老师：洪一江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简少卿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王军花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赵大显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9、蓝莓LED专用补光灯具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团队成员：钱薇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黄生阳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李羿瑶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魏怡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羊苗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指导老师：廖霞霞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周明斌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章少华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10、</w:t>
      </w:r>
      <w:r>
        <w:rPr>
          <w:rFonts w:hint="eastAsia" w:ascii="宋体" w:hAnsi="宋体"/>
          <w:b w:val="0"/>
          <w:bCs/>
          <w:sz w:val="28"/>
          <w:szCs w:val="28"/>
        </w:rPr>
        <w:t>孕宝平台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团队成员：鲁家南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吴海涛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詹瑞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崔苏苏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李晨阳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陈悦、黄安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11、赣语方言城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团队成员：周丽敏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石培伟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刘宽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邹竞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卢思艺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钟甜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指导老师：刘小川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highlight w:val="none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12、拳拳教育科技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团队成员：万亮亮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沈际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张建芳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曹招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毛小涛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付广华、欧阳润</w:t>
      </w:r>
    </w:p>
    <w:p>
      <w:pPr>
        <w:keepNext w:val="0"/>
        <w:keepLines w:val="0"/>
        <w:pageBreakBefore w:val="0"/>
        <w:widowControl w:val="0"/>
        <w:numPr>
          <w:ilvl w:val="0"/>
          <w:numId w:val="2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“智动空间”学生智能健身房方案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right="0" w:right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团队成员：刘嘉星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唐慜越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周毅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胡诗峻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雷振华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指导老师：刘国平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严萍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1</w:t>
      </w: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慭遗有限责任公司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团队成员：熊文静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何林声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徐奇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指导老师：刘婷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1</w:t>
      </w: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畅通一路——共享雨伞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团队成员：赵岩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陈丽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石艳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薛景文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朱瑜琴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指导老师：王振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魏庆国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初创组：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1</w:t>
      </w: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互联网+信息可消失的防伪标签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团队成员：欧阳展鹏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于普泽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王靖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钟慧安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赵子聪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指导老师：彭迪云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17</w:t>
      </w:r>
      <w:r>
        <w:rPr>
          <w:rFonts w:hint="eastAsia" w:ascii="宋体" w:hAnsi="宋体"/>
          <w:b w:val="0"/>
          <w:bCs/>
          <w:sz w:val="28"/>
          <w:szCs w:val="28"/>
        </w:rPr>
        <w:t>、“e+桃子的小屋”万家诊所健康联盟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团队成员：陶予琦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刘雨飏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陈静文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朱一琳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胡燎燎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赵贺琦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徐湾湾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指导老师：郑月慧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郑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莉</w:t>
      </w:r>
      <w:r>
        <w:rPr>
          <w:rFonts w:hint="eastAsia" w:ascii="宋体" w:hAnsi="宋体"/>
          <w:b w:val="0"/>
          <w:bCs/>
          <w:sz w:val="28"/>
          <w:szCs w:val="28"/>
        </w:rPr>
        <w:t>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18</w:t>
      </w:r>
      <w:r>
        <w:rPr>
          <w:rFonts w:hint="eastAsia" w:ascii="宋体" w:hAnsi="宋体"/>
          <w:b w:val="0"/>
          <w:bCs/>
          <w:sz w:val="28"/>
          <w:szCs w:val="28"/>
        </w:rPr>
        <w:t>、ICE创客基地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团队成员：李仁浩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贾寅初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沈毅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荀帅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肖世龙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刘晨良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袁瑞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指导老师：王晓辉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李小兵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成长组：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1</w:t>
      </w: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9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天下无“醛”——一项高效密封甲醛的技术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团队成员：汪云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王旋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陈丽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金天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陈寿清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曲超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黄生阳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章芮嘉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指导老师：章少华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周明斌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廖霞霞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、王立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三、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三等</w:t>
      </w:r>
      <w:r>
        <w:rPr>
          <w:rFonts w:hint="eastAsia" w:ascii="宋体" w:hAnsi="宋体"/>
          <w:b/>
          <w:bCs w:val="0"/>
          <w:sz w:val="28"/>
          <w:szCs w:val="28"/>
        </w:rPr>
        <w:t>奖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（</w:t>
      </w: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>18项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创意组：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1、</w:t>
      </w:r>
      <w:r>
        <w:rPr>
          <w:rFonts w:hint="eastAsia" w:ascii="宋体" w:hAnsi="宋体"/>
          <w:b w:val="0"/>
          <w:bCs/>
          <w:sz w:val="28"/>
          <w:szCs w:val="28"/>
        </w:rPr>
        <w:t>精准防骗之梅子行动商业计划书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团队成员：刘昱秀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张玲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杨良坤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曹瑞坤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柯文杰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指导老师：肖玉琴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余琼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2、悠然居民宿创业项目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团队成员：张韧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王艺璇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余梦洁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刘小平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指导老师：熊茜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3、智能助力轴传动自行车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团队成员：谢丹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初赟赟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王文瑞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钟帅波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肖世龙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沈毅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指导老师：余琼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李小兵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4、WH能源科技有限公司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团队成员：刘晨良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张露洁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孙思梦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吴志勤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指导老师：李小兵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5、垂直循环式垃圾运输与倾倒装置互联网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团队成员：信杨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于翔宇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张研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梁城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麻尧斌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冯天毅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指导老师：胡兆吉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6、</w:t>
      </w:r>
      <w:r>
        <w:rPr>
          <w:rFonts w:hint="eastAsia" w:ascii="宋体" w:hAnsi="宋体"/>
          <w:b w:val="0"/>
          <w:bCs/>
          <w:sz w:val="28"/>
          <w:szCs w:val="28"/>
        </w:rPr>
        <w:t>有方（YOU FANG）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团队成员：曾临昌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熊逸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程胜义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陈霄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 xml:space="preserve">陈劲宇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指导老师：刘耀彬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王玉皞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张和平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门丹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7、水产卫士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团队成员：刘本明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冯海平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李淳钰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指导老师：简少卿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洪一江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王军花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8、</w:t>
      </w:r>
      <w:r>
        <w:rPr>
          <w:rFonts w:hint="eastAsia" w:ascii="宋体" w:hAnsi="宋体"/>
          <w:b w:val="0"/>
          <w:bCs/>
          <w:sz w:val="28"/>
          <w:szCs w:val="28"/>
        </w:rPr>
        <w:t>知学友--一款自学神奇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团队成员：罗强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、黄旭懋、周家箐、匡慧超、曾霞、王达、贡布、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梁晶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指导老师：魏莺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9、知了心界——VR与心理完美碰撞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</w:t>
      </w:r>
      <w:r>
        <w:rPr>
          <w:rFonts w:hint="eastAsia" w:ascii="宋体" w:hAnsi="宋体"/>
          <w:b w:val="0"/>
          <w:bCs/>
          <w:color w:val="auto"/>
          <w:sz w:val="28"/>
          <w:szCs w:val="28"/>
        </w:rPr>
        <w:t>罗榕</w:t>
      </w:r>
      <w:r>
        <w:rPr>
          <w:rFonts w:hint="eastAsia" w:ascii="宋体" w:hAnsi="宋体"/>
          <w:b w:val="0"/>
          <w:bCs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color w:val="auto"/>
          <w:sz w:val="28"/>
          <w:szCs w:val="28"/>
        </w:rPr>
        <w:t>卲歆晨</w:t>
      </w:r>
      <w:r>
        <w:rPr>
          <w:rFonts w:hint="eastAsia" w:ascii="宋体" w:hAnsi="宋体"/>
          <w:b w:val="0"/>
          <w:bCs/>
          <w:color w:val="auto"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color w:val="auto"/>
          <w:sz w:val="28"/>
          <w:szCs w:val="28"/>
        </w:rPr>
        <w:t>石泽宏</w:t>
      </w:r>
      <w:r>
        <w:rPr>
          <w:rFonts w:hint="eastAsia" w:ascii="宋体" w:hAnsi="宋体"/>
          <w:b w:val="0"/>
          <w:bCs/>
          <w:color w:val="auto"/>
          <w:sz w:val="28"/>
          <w:szCs w:val="28"/>
          <w:lang w:eastAsia="zh-CN"/>
        </w:rPr>
        <w:t>、</w:t>
      </w:r>
      <w:r>
        <w:rPr>
          <w:rFonts w:hint="eastAsia"/>
          <w:b w:val="0"/>
          <w:bCs w:val="0"/>
          <w:color w:val="auto"/>
          <w:sz w:val="28"/>
          <w:szCs w:val="28"/>
          <w:lang w:val="en-US" w:eastAsia="zh-CN"/>
        </w:rPr>
        <w:t>谢巍宁、蔡沁明、曾丽萍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指导老师：曾光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邓素瑶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10、动画健身百科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val="en-US"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团队成员：张云贤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邹志荣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李祥辉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谭辉城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指导老师：陈晶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11、《南大之旅》大学生活模拟游戏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团队成员：夏源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左跟梅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刘千千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胡汪琴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姚鹏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张桢堉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肖三蓉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12、非接触式心率监测与APP开发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团队成员：刘佳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韩云涛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陈宏锐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指导老师：朱莉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13、IBA约球联盟有限责任公司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400" w:leftChars="0" w:right="0" w:rightChars="0" w:hanging="1400" w:hanging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团队成员：刘奕伸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刘雯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林宏如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后雅淇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周欣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胡杨明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李欣燕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雷嘉鹏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指导老师：杨佳能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林雪群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14、互联网+车位共享平台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团队成员：曾玮强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胡杨晔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黄云珍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范琳丽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邱超凡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指导老师：夏灵林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15、动态密码锁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团队成员：范琳丽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曾玮强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季义义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赵润翰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黄云珍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胡杨晔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指导老师：黄安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夏灵林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程伟根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16、</w:t>
      </w:r>
      <w:r>
        <w:rPr>
          <w:rFonts w:hint="eastAsia" w:ascii="宋体" w:hAnsi="宋体"/>
          <w:b w:val="0"/>
          <w:bCs/>
          <w:sz w:val="28"/>
          <w:szCs w:val="28"/>
        </w:rPr>
        <w:t>全城优品——o2o零售实体店线上推广与销售平台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团队成员：邱永明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商焱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方修文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杨柳青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李浩博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焦冰雨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姜菁玲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 xml:space="preserve">郭彬晖                                                                                                  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指导老师：廖元新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邓建中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初创组：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1</w:t>
      </w: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b w:val="0"/>
          <w:bCs/>
          <w:sz w:val="28"/>
          <w:szCs w:val="28"/>
        </w:rPr>
        <w:t>、seeker栖客旅行APP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团队成员：范桂辰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魏浚哲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郭威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邓振鑫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牟浩漾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付佳欣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指导老师：黄细嘉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陈志军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18</w:t>
      </w:r>
      <w:r>
        <w:rPr>
          <w:rFonts w:hint="eastAsia" w:ascii="宋体" w:hAnsi="宋体"/>
          <w:b w:val="0"/>
          <w:bCs/>
          <w:sz w:val="28"/>
          <w:szCs w:val="28"/>
        </w:rPr>
        <w:t>、Gospel 云端可视化开发平台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团队成员：谢扬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阳威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廖天宝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指导老师：王晓辉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Theme="minorEastAsia"/>
          <w:b w:val="0"/>
          <w:bCs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四</w:t>
      </w:r>
      <w:r>
        <w:rPr>
          <w:rFonts w:hint="eastAsia" w:ascii="宋体" w:hAnsi="宋体"/>
          <w:b/>
          <w:bCs w:val="0"/>
          <w:sz w:val="28"/>
          <w:szCs w:val="28"/>
        </w:rPr>
        <w:t>、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优秀奖（</w:t>
      </w:r>
      <w:r>
        <w:rPr>
          <w:rFonts w:hint="eastAsia" w:ascii="宋体" w:hAnsi="宋体"/>
          <w:b/>
          <w:bCs w:val="0"/>
          <w:sz w:val="28"/>
          <w:szCs w:val="28"/>
          <w:lang w:val="en-US" w:eastAsia="zh-CN"/>
        </w:rPr>
        <w:t>76项</w:t>
      </w:r>
      <w:r>
        <w:rPr>
          <w:rFonts w:hint="eastAsia" w:ascii="宋体" w:hAnsi="宋体"/>
          <w:b/>
          <w:bCs w:val="0"/>
          <w:sz w:val="28"/>
          <w:szCs w:val="28"/>
          <w:lang w:eastAsia="zh-CN"/>
        </w:rPr>
        <w:t>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创意组：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1、</w:t>
      </w:r>
      <w:r>
        <w:rPr>
          <w:rFonts w:hint="eastAsia" w:ascii="宋体" w:hAnsi="宋体"/>
          <w:b w:val="0"/>
          <w:bCs/>
          <w:sz w:val="28"/>
          <w:szCs w:val="28"/>
        </w:rPr>
        <w:t>路飞职业管家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团队成员：叶雨杭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童飞杰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江艳秋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贾紫萱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指导老师：陈洪玮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2、</w:t>
      </w:r>
      <w:r>
        <w:rPr>
          <w:rFonts w:hint="eastAsia" w:ascii="宋体" w:hAnsi="宋体"/>
          <w:b w:val="0"/>
          <w:bCs/>
          <w:sz w:val="28"/>
          <w:szCs w:val="28"/>
        </w:rPr>
        <w:t>长江经济带智慧数据服务平台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团队成员：郑维伟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肖小东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匡慧超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秦怡然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张凌菲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欧阳蕊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陈遥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指导老师：刘耀彬</w:t>
      </w:r>
    </w:p>
    <w:p>
      <w:pPr>
        <w:keepNext w:val="0"/>
        <w:keepLines w:val="0"/>
        <w:pageBreakBefore w:val="0"/>
        <w:widowControl w:val="0"/>
        <w:numPr>
          <w:ilvl w:val="0"/>
          <w:numId w:val="3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HTP有限责任公司-锂电池高通量检测设备</w:t>
      </w:r>
    </w:p>
    <w:p>
      <w:pPr>
        <w:keepNext w:val="0"/>
        <w:keepLines w:val="0"/>
        <w:pageBreakBefore w:val="0"/>
        <w:widowControl w:val="0"/>
        <w:numPr>
          <w:ilvl w:val="0"/>
          <w:numId w:val="0"/>
        </w:numPr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Chars="0" w:right="0" w:right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团队成员：席典兵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张舒心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吴梅虹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童徐杰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王舒娴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4、网络技术下的创意摄影服务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团队成员：朱怡远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程港新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曾超超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朱光兴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5、“Foresee”——医院精准导航系统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团队成员：张洪艳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王丽梅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赖玉清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太曼力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张小涵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郑文琦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指导老师：刘文斌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6、V</w:t>
      </w:r>
      <w:r>
        <w:rPr>
          <w:rFonts w:hint="eastAsia" w:ascii="宋体" w:hAnsi="宋体"/>
          <w:b w:val="0"/>
          <w:bCs/>
          <w:sz w:val="28"/>
          <w:szCs w:val="28"/>
        </w:rPr>
        <w:t>R youlook—新型网络旅行软件开发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团队成员：侯健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林记城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魏然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张岩钊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肖琳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家</w:t>
      </w:r>
      <w:r>
        <w:rPr>
          <w:rFonts w:hint="eastAsia" w:ascii="宋体" w:hAnsi="宋体"/>
          <w:b w:val="0"/>
          <w:bCs/>
          <w:sz w:val="28"/>
          <w:szCs w:val="28"/>
        </w:rPr>
        <w:t>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熊文静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指导老师：江顺亮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7、爱克莎用药指导服务平台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团队成员：吕枭锐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严昊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张煜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马千然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韩璐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指导老师：徐新华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熊丽霞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谭潭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8、医宝掌中保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团队成员：吕泽辉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蔡沁明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张金福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王子洋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钟闻达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9、超级赞助商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团队成员：何鑫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蒋晓燕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沈婉寄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蒋贡安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陈曦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涂嘉欣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指导老师：聂虎成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10、</w:t>
      </w:r>
      <w:r>
        <w:rPr>
          <w:rFonts w:hint="eastAsia" w:ascii="宋体" w:hAnsi="宋体"/>
          <w:b w:val="0"/>
          <w:bCs/>
          <w:sz w:val="28"/>
          <w:szCs w:val="28"/>
        </w:rPr>
        <w:t>VR互动系统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团队成员：刘佳祥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张义碧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邓欢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袁旭辉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指导老师：严济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 w:val="0"/>
          <w:bCs/>
          <w:sz w:val="28"/>
          <w:szCs w:val="28"/>
        </w:rPr>
        <w:t>1、黄疸儿的福音——新型恒温LED蓝光治疗毯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团队成员：冷石峰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方佳豪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指导老师：刘江涛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 w:val="0"/>
          <w:bCs/>
          <w:sz w:val="28"/>
          <w:szCs w:val="28"/>
        </w:rPr>
        <w:t>2、Mofs在荧光检测硝基爆炸物的应用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团队成员：徐晓铖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张以纯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聂子雄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周季同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指导老师：陈超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 w:val="0"/>
          <w:bCs/>
          <w:sz w:val="28"/>
          <w:szCs w:val="28"/>
        </w:rPr>
        <w:t>3、半夜办公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团队成员：陈睿思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徐浪涛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邱天晨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 w:val="0"/>
          <w:bCs/>
          <w:sz w:val="28"/>
          <w:szCs w:val="28"/>
        </w:rPr>
        <w:t>4、“贫果桥”，精准扶贫下的chip-help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团队成员：惠梦倩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金旻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汪震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崔婷婷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张小芳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兰金林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left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指导老师：熊茜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刘建生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color w:val="auto"/>
          <w:sz w:val="28"/>
          <w:szCs w:val="28"/>
        </w:rPr>
      </w:pP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  <w:lang w:val="en-US" w:eastAsia="zh-CN"/>
        </w:rPr>
        <w:t>1</w:t>
      </w: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  <w:t>5、</w:t>
      </w:r>
      <w:r>
        <w:rPr>
          <w:rFonts w:hint="eastAsia" w:ascii="宋体" w:hAnsi="宋体"/>
          <w:b w:val="0"/>
          <w:bCs/>
          <w:color w:val="auto"/>
          <w:sz w:val="28"/>
          <w:szCs w:val="28"/>
        </w:rPr>
        <w:t>互联网+高校家教培训机构对接基础教育补习班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团队成员：安丽娟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赵会格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 w:val="0"/>
          <w:bCs/>
          <w:sz w:val="28"/>
          <w:szCs w:val="28"/>
        </w:rPr>
        <w:t>6、“益天下”志愿者供需平台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团队成员：程成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赵丹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李志超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胡明鑫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指导老师：肖玉琴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 w:val="0"/>
          <w:bCs/>
          <w:sz w:val="28"/>
          <w:szCs w:val="28"/>
        </w:rPr>
        <w:t>7、“school”校园应用开发设计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1400" w:leftChars="0" w:right="0" w:rightChars="0" w:hanging="1400" w:hanging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团队成员：宋福林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李张弛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谌颖青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刘焕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谢学聪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葛文婷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钟诚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张萌萌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指导老师：纪昌品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余琼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 w:val="0"/>
          <w:bCs/>
          <w:sz w:val="28"/>
          <w:szCs w:val="28"/>
        </w:rPr>
        <w:t>8、告白说（大学生告白私人订制服务）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团队成员：王馨锐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黄金城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张旭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徐泽栋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谷嘉洁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指导老师：余琼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1</w:t>
      </w:r>
      <w:r>
        <w:rPr>
          <w:rFonts w:hint="eastAsia" w:ascii="宋体" w:hAnsi="宋体"/>
          <w:b w:val="0"/>
          <w:bCs/>
          <w:sz w:val="28"/>
          <w:szCs w:val="28"/>
        </w:rPr>
        <w:t>9、共享租借平台--一起进入真正的共享时代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团队成员：赖伟燕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李丽东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曾丽萍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指导老师：余琼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韩艺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 w:val="0"/>
          <w:bCs/>
          <w:sz w:val="28"/>
          <w:szCs w:val="28"/>
        </w:rPr>
        <w:t>0、基于o2o模式下蜜蜂社区互助养老众筹项目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团队成员：赵洋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张方雪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官静静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指导老师：刘文斌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 w:val="0"/>
          <w:bCs/>
          <w:sz w:val="28"/>
          <w:szCs w:val="28"/>
        </w:rPr>
        <w:t>1、“游&amp;学”——中国（江西）旅游管理平台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团队成员：王馨莹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郭含盟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张晓盼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蔡文秀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 w:val="0"/>
          <w:bCs/>
          <w:sz w:val="28"/>
          <w:szCs w:val="28"/>
        </w:rPr>
        <w:t>2、学生淘有限责任公司商业策划书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团队成员：冷静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吴彩清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叶钒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冯赛阳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张振东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梁婷婷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王凯文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指导老师：黄春洪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2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3、</w:t>
      </w:r>
      <w:r>
        <w:rPr>
          <w:rFonts w:hint="eastAsia" w:ascii="宋体" w:hAnsi="宋体"/>
          <w:b w:val="0"/>
          <w:bCs/>
          <w:sz w:val="28"/>
          <w:szCs w:val="28"/>
        </w:rPr>
        <w:t>校园“小白龙”环游司机与学生交通信息交互系统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团队成员：梁骁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张成飞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张峻浩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成心宇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指导老师：刘爱兰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 w:val="0"/>
          <w:bCs/>
          <w:sz w:val="28"/>
          <w:szCs w:val="28"/>
        </w:rPr>
        <w:t>4、顺道儿同校传物分忧解难app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团队成员：李晶晶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王荣斌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张兵歌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汤慧婧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毛梦琪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李蕊丹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 朱春潮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 w:val="0"/>
          <w:bCs/>
          <w:sz w:val="28"/>
          <w:szCs w:val="28"/>
        </w:rPr>
        <w:t>5、疫苗博士APP有限责任公司商业计划书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团队成员：魏倩倩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刘康怀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黄邵婷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崔璨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赵金慧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王月英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贾启越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陈冰之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指导老师：阮世颖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 w:val="0"/>
          <w:bCs/>
          <w:sz w:val="28"/>
          <w:szCs w:val="28"/>
        </w:rPr>
        <w:t>6、“彼鸟”——电影交互新平台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团队成员：管晓琳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黄先琪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黄正心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 w:val="0"/>
          <w:bCs/>
          <w:sz w:val="28"/>
          <w:szCs w:val="28"/>
        </w:rPr>
        <w:t>7、利佰特有限责任公司商业计划书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团队成员：张鸿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高鑫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谭婕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张雅楠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胡玉洁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余晓丹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吕嘉乐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指导老师：谌贻庆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 w:val="0"/>
          <w:bCs/>
          <w:sz w:val="28"/>
          <w:szCs w:val="28"/>
        </w:rPr>
        <w:t>8、护理尿布的开发与设计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团队成员：钟帅波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龚士敏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杨池川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宋萱妍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徐浩凯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黄斌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付晨辉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魏鑫睿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指导老师：黄菊花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2</w:t>
      </w:r>
      <w:r>
        <w:rPr>
          <w:rFonts w:hint="eastAsia" w:ascii="宋体" w:hAnsi="宋体"/>
          <w:b w:val="0"/>
          <w:bCs/>
          <w:sz w:val="28"/>
          <w:szCs w:val="28"/>
        </w:rPr>
        <w:t>9、磁悬浮系统设计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团队成员：肖世龙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诸海芬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宁鑫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谢丹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游丽军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钟帅波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指导老师：李小兵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 w:val="0"/>
          <w:bCs/>
          <w:sz w:val="28"/>
          <w:szCs w:val="28"/>
        </w:rPr>
        <w:t>0、校企之纽—企业与校园自媒体的互联网平台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团队成员：吴悦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刘小钦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唐淑梅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唐玲翠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 w:val="0"/>
          <w:bCs/>
          <w:sz w:val="28"/>
          <w:szCs w:val="28"/>
        </w:rPr>
        <w:t>1、轻点——轻轻运动，点点健康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团队成员：沈晨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魏玉林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张振炎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 w:val="0"/>
          <w:bCs/>
          <w:sz w:val="28"/>
          <w:szCs w:val="28"/>
        </w:rPr>
        <w:t>2、吾家现代智能家居责任有限公司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团队成员：付军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林天翔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花昕捷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熊凯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张洪涛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指导老师：卓平山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 w:val="0"/>
          <w:bCs/>
          <w:sz w:val="28"/>
          <w:szCs w:val="28"/>
        </w:rPr>
        <w:t>3、数字智慧网络科技服务平台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团队成员：肖小东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郑维伟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陈遥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欧阳蕊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张凌菲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匡慧超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秦怡然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指导老师：刘耀彬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 w:val="0"/>
          <w:bCs/>
          <w:sz w:val="28"/>
          <w:szCs w:val="28"/>
        </w:rPr>
        <w:t>4、V-share校园运动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团队成员：汪琳琳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罗涵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唐雨妮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指导老师：吴伟伟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5、</w:t>
      </w:r>
      <w:r>
        <w:rPr>
          <w:rFonts w:hint="eastAsia" w:ascii="宋体" w:hAnsi="宋体"/>
          <w:b w:val="0"/>
          <w:bCs/>
          <w:sz w:val="28"/>
          <w:szCs w:val="28"/>
        </w:rPr>
        <w:t>6090生态农庄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团队成员：王靖、白俊超、叶雨杭、房子琳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指导老师：郭朝晖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3</w:t>
      </w:r>
      <w:r>
        <w:rPr>
          <w:rFonts w:hint="eastAsia" w:ascii="宋体" w:hAnsi="宋体"/>
          <w:b w:val="0"/>
          <w:bCs/>
          <w:sz w:val="28"/>
          <w:szCs w:val="28"/>
        </w:rPr>
        <w:t>6、品牌圈——企业品牌文化设计平台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团队成员：陈琪康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徐阳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黄路露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林寒萱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霍建华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曾丽萍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指导老师：张横峰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7、</w:t>
      </w:r>
      <w:r>
        <w:rPr>
          <w:rFonts w:hint="eastAsia" w:ascii="宋体" w:hAnsi="宋体"/>
          <w:b w:val="0"/>
          <w:bCs/>
          <w:sz w:val="28"/>
          <w:szCs w:val="28"/>
        </w:rPr>
        <w:t>闪券电子优惠券集换平台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团队成员：王新钰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冯升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黎丽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康子剑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陈旭鑫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黎丹红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指导老师：陈悦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8、基</w:t>
      </w:r>
      <w:r>
        <w:rPr>
          <w:rFonts w:hint="eastAsia" w:ascii="宋体" w:hAnsi="宋体"/>
          <w:b w:val="0"/>
          <w:bCs/>
          <w:sz w:val="28"/>
          <w:szCs w:val="28"/>
        </w:rPr>
        <w:t>于ASP系统与高校对接的大学生移动家教信息服务平台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团队成员：汪惠龙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、杨茜茹、柴真、沈际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指导老师：陈运娟、邵汉华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3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9、</w:t>
      </w:r>
      <w:r>
        <w:rPr>
          <w:rFonts w:hint="eastAsia" w:ascii="宋体" w:hAnsi="宋体"/>
          <w:b w:val="0"/>
          <w:bCs/>
          <w:sz w:val="28"/>
          <w:szCs w:val="28"/>
        </w:rPr>
        <w:t>基于MR的Live-actiong体验在会议和展览中的应用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团队成员：李雯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张洪溥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熊思雅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马炜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杨峻岭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指导老师：杨征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b w:val="0"/>
          <w:bCs/>
          <w:sz w:val="28"/>
          <w:szCs w:val="28"/>
        </w:rPr>
        <w:t>0、雁风帮——高校校园快递代取服务APP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团队成员：潘钰婷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程文豪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陶惠娟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b w:val="0"/>
          <w:bCs/>
          <w:sz w:val="28"/>
          <w:szCs w:val="28"/>
        </w:rPr>
        <w:t>1、IML智能制造系统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团队成员：姚健英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杨昌盟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敖柳霞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赖泉羽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章肃蛟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指导老师：李仁良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2、</w:t>
      </w:r>
      <w:r>
        <w:rPr>
          <w:rFonts w:hint="eastAsia" w:ascii="宋体" w:hAnsi="宋体"/>
          <w:b w:val="0"/>
          <w:bCs/>
          <w:sz w:val="28"/>
          <w:szCs w:val="28"/>
        </w:rPr>
        <w:t>异“享”天开——基于超声波解锁技术的共享平台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团队成员：袁上茹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彭博健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韩玉榕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指导老师：张发明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王秋莲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  <w:t>3、智慧停车—泊位共享服务平台的设计与实现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  <w:t>团队成员：张茜</w:t>
      </w: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  <w:t>陈开琼</w:t>
      </w: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  <w:t>杨小茹</w:t>
      </w: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  <w:t>肖怡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  <w:t>指导老师：罗建河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b w:val="0"/>
          <w:bCs/>
          <w:sz w:val="28"/>
          <w:szCs w:val="28"/>
        </w:rPr>
        <w:t>4、素履行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团队成员：黎喻辉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汪双顺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孔佳欣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许备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曾嘉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唐梦婷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指导老师：潘博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韩来权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highlight w:val="none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4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5、互联网+新型集合学习模式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团队成员：曾嘉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李赫铭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黎喻辉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汪双顺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孔佳欣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指导老师：潘博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b w:val="0"/>
          <w:bCs/>
          <w:sz w:val="28"/>
          <w:szCs w:val="28"/>
        </w:rPr>
        <w:t>6、诗词穿越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团队成员：董惠雅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宋春华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谢文颖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罗芳琴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杨雨虹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周思瑶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指导老师：周子翼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b w:val="0"/>
          <w:bCs/>
          <w:sz w:val="28"/>
          <w:szCs w:val="28"/>
        </w:rPr>
        <w:t>7、去浪吧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团队成员：敖俊龙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李翠萍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杨润子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指导老师：潘博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b w:val="0"/>
          <w:bCs/>
          <w:sz w:val="28"/>
          <w:szCs w:val="28"/>
        </w:rPr>
        <w:t>8、泡泡课堂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团队成员：何宇凡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唐嘉麒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刘俊麟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赵子豪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指导老师：赵志宾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徐健锋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4</w:t>
      </w:r>
      <w:r>
        <w:rPr>
          <w:rFonts w:hint="eastAsia" w:ascii="宋体" w:hAnsi="宋体"/>
          <w:b w:val="0"/>
          <w:bCs/>
          <w:sz w:val="28"/>
          <w:szCs w:val="28"/>
        </w:rPr>
        <w:t>9、全国性城市公共室内停车场-通用泊车定位系统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团队成员：赵子豪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肖勇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林金平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刘俊麟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吕垠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指导老师：赵志宾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徐健锋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 w:val="0"/>
          <w:bCs/>
          <w:sz w:val="28"/>
          <w:szCs w:val="28"/>
        </w:rPr>
        <w:t>0、马上go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团队成员：肖勇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江一飞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崔苏苏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汪海铃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杨子超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指导老师：徐建峰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 w:val="0"/>
          <w:bCs/>
          <w:sz w:val="28"/>
          <w:szCs w:val="28"/>
        </w:rPr>
        <w:t>1、旅迹APP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团队成员：王一清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王浩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周开元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王子健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张涵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指导老师：万立中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 w:val="0"/>
          <w:bCs/>
          <w:sz w:val="28"/>
          <w:szCs w:val="28"/>
        </w:rPr>
        <w:t>2、基于django框架的全景地图式的失物找寻平台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团队成员：徐林杰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佘建军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闭家豪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张羽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指导老师：徐健锋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 w:val="0"/>
          <w:bCs/>
          <w:sz w:val="28"/>
          <w:szCs w:val="28"/>
        </w:rPr>
        <w:t>3、勿忘初心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团队成员：俞海萍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李子健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王潇蔓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刘兴达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史蒙蒙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指导老师：余克弟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陈悦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 w:val="0"/>
          <w:bCs/>
          <w:sz w:val="28"/>
          <w:szCs w:val="28"/>
        </w:rPr>
        <w:t>4、乐夕阳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团队成员：刘磊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邵亨鹏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李崇信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许瀚彬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指导老师：徐婷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 w:val="0"/>
          <w:bCs/>
          <w:sz w:val="28"/>
          <w:szCs w:val="28"/>
        </w:rPr>
        <w:t>5、oou(one-off umbrella 一次性雨伞)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团队成员：张元帅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杜辉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蒋辉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王少俊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潘有根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  <w:t>6、“心悦”青少年心理问答APP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团队成员：特日格乐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胡林燕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黄海红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孙芳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牛佳宁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 w:val="0"/>
          <w:bCs/>
          <w:sz w:val="28"/>
          <w:szCs w:val="28"/>
        </w:rPr>
        <w:t>7、以食堂为对象面向学生的“外卖APP”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团队成员：邢焕杰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翁治建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王增智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5</w:t>
      </w:r>
      <w:r>
        <w:rPr>
          <w:rFonts w:hint="eastAsia" w:ascii="宋体" w:hAnsi="宋体"/>
          <w:b w:val="0"/>
          <w:bCs/>
          <w:sz w:val="28"/>
          <w:szCs w:val="28"/>
        </w:rPr>
        <w:t>8、碧林学习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团队成员：张德政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周全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陈梦华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吴博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指导老师：徐婷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  <w:lang w:val="en-US" w:eastAsia="zh-CN"/>
        </w:rPr>
        <w:t>5</w:t>
      </w: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  <w:t>9、Interport地方农产品互销贸易平台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团队成员：李妍、廖昱潇、赵晓芳、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肖海霞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彭鹏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</w:pP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/>
          <w:b w:val="0"/>
          <w:bCs/>
          <w:color w:val="auto"/>
          <w:sz w:val="28"/>
          <w:szCs w:val="28"/>
          <w:highlight w:val="none"/>
        </w:rPr>
        <w:t>0、金牌健康管家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团队成员：赵会格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张妹婷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安丽娟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温兴旺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 w:val="0"/>
          <w:bCs/>
          <w:sz w:val="28"/>
          <w:szCs w:val="28"/>
        </w:rPr>
        <w:t>1、“衣依”电子商务平台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团队成员：王志轩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苗宸韬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张荷雨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张生婷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董桓毓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王凯月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付予我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指导老师：周云倩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 w:val="0"/>
          <w:bCs/>
          <w:sz w:val="28"/>
          <w:szCs w:val="28"/>
        </w:rPr>
        <w:t>2、智库管家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团队成员：熊维进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黄嘉诚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赵子聪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欧阳展鹏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指导老师：梁音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陈利民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 w:val="0"/>
          <w:bCs/>
          <w:sz w:val="28"/>
          <w:szCs w:val="28"/>
        </w:rPr>
        <w:t>3、二货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团队成员：宋成成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龚雅婷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代阳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曾超龙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杨招安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6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4、</w:t>
      </w:r>
      <w:r>
        <w:rPr>
          <w:rFonts w:hint="eastAsia" w:ascii="宋体" w:hAnsi="宋体"/>
          <w:b w:val="0"/>
          <w:bCs/>
          <w:sz w:val="28"/>
          <w:szCs w:val="28"/>
        </w:rPr>
        <w:t>电子元件质量高速在线检测系统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团队成员：陈宇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陈强胜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张弦智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蒲雪冬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袁丝琪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指导老师：王玉皞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 w:val="0"/>
          <w:bCs/>
          <w:sz w:val="28"/>
          <w:szCs w:val="28"/>
        </w:rPr>
        <w:t>5、青少年智能产品兴趣体验培训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团队成员：高熙桐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管桑田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邓于婷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 w:val="0"/>
          <w:bCs/>
          <w:sz w:val="28"/>
          <w:szCs w:val="28"/>
        </w:rPr>
        <w:t>6、IDEA概念有限责任公司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团队成员：时浩峰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寻德昕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蒋先宇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马一明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屈钶俊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胡鱼强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指导老师：蒋丽萍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 w:val="0"/>
          <w:bCs/>
          <w:sz w:val="28"/>
          <w:szCs w:val="28"/>
        </w:rPr>
        <w:t>7、新型小广告清理设备有限公司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团队成员：熊凌亨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石盼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舒阳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 w:val="0"/>
          <w:bCs/>
          <w:sz w:val="28"/>
          <w:szCs w:val="28"/>
        </w:rPr>
        <w:t>8、“智慧消防”区域化智能消防服务管理系统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团队成员：韩高志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左丽芳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张洪瑞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徐喜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华官平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吴媛媛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刘微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指导老师：胡华爱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6</w:t>
      </w:r>
      <w:r>
        <w:rPr>
          <w:rFonts w:hint="eastAsia" w:ascii="宋体" w:hAnsi="宋体"/>
          <w:b w:val="0"/>
          <w:bCs/>
          <w:sz w:val="28"/>
          <w:szCs w:val="28"/>
        </w:rPr>
        <w:t>9、收缩篮球架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团队成员：杭晓庆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赵平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王静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汲柯慧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指导老师：曾浩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b w:val="0"/>
          <w:bCs/>
          <w:sz w:val="28"/>
          <w:szCs w:val="28"/>
        </w:rPr>
        <w:t>0、帮你一程APP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团队成员：李旺林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李水滟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袁丽停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尹权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张晓玲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付俊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7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1、</w:t>
      </w:r>
      <w:r>
        <w:rPr>
          <w:rFonts w:hint="eastAsia" w:ascii="宋体" w:hAnsi="宋体"/>
          <w:b w:val="0"/>
          <w:bCs/>
          <w:sz w:val="28"/>
          <w:szCs w:val="28"/>
        </w:rPr>
        <w:t>享一享APP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团队成员：温兴旺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安丽娟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张妹婷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杨秀强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曾锐文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张广悦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邱焕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b w:val="0"/>
          <w:bCs/>
          <w:sz w:val="28"/>
          <w:szCs w:val="28"/>
        </w:rPr>
        <w:t>2、互联网＋优质k12体育教育平台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团队成员：李冬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杨鹏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吴进龙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翁发志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7</w:t>
      </w:r>
      <w:r>
        <w:rPr>
          <w:rFonts w:hint="eastAsia" w:ascii="宋体" w:hAnsi="宋体"/>
          <w:b w:val="0"/>
          <w:bCs/>
          <w:sz w:val="28"/>
          <w:szCs w:val="28"/>
        </w:rPr>
        <w:t>3、亿心计划――实现高校心理咨询资源与社会的共享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团队成员：付雁欣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钟小兵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孙泽欢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李莹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孟凡云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/>
          <w:bCs w:val="0"/>
          <w:sz w:val="28"/>
          <w:szCs w:val="28"/>
        </w:rPr>
      </w:pPr>
      <w:r>
        <w:rPr>
          <w:rFonts w:hint="eastAsia" w:ascii="宋体" w:hAnsi="宋体"/>
          <w:b/>
          <w:bCs w:val="0"/>
          <w:sz w:val="28"/>
          <w:szCs w:val="28"/>
        </w:rPr>
        <w:t>初创组：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lang w:val="en-US" w:eastAsia="zh-CN"/>
        </w:rPr>
        <w:t>74</w:t>
      </w:r>
      <w:r>
        <w:rPr>
          <w:rFonts w:hint="eastAsia" w:ascii="宋体" w:hAnsi="宋体"/>
          <w:b w:val="0"/>
          <w:bCs/>
          <w:sz w:val="28"/>
          <w:szCs w:val="28"/>
        </w:rPr>
        <w:t>、用科技订制生活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lang w:eastAsia="zh-CN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团队成员：尚一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邱河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黎威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陈睿谟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詹熙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刘景林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黄新泰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 w:firstLine="1400" w:firstLineChars="50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殷佳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张恒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</w:rPr>
        <w:t>张凯源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right="0" w:right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指导老师：宋红滚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highlight w:val="none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75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、芊胧动画系统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</w:t>
      </w:r>
      <w:r>
        <w:rPr>
          <w:rFonts w:hint="eastAsia" w:ascii="宋体" w:hAnsi="宋体"/>
          <w:b w:val="0"/>
          <w:bCs/>
          <w:strike w:val="0"/>
          <w:dstrike w:val="0"/>
          <w:sz w:val="28"/>
          <w:szCs w:val="28"/>
        </w:rPr>
        <w:t>余志华</w:t>
      </w:r>
      <w:r>
        <w:rPr>
          <w:rFonts w:hint="eastAsia" w:ascii="宋体" w:hAnsi="宋体"/>
          <w:b w:val="0"/>
          <w:bCs/>
          <w:strike w:val="0"/>
          <w:dstrike w:val="0"/>
          <w:sz w:val="28"/>
          <w:szCs w:val="28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谭超</w:t>
      </w:r>
      <w:r>
        <w:rPr>
          <w:rFonts w:hint="eastAsia" w:ascii="宋体" w:hAnsi="宋体"/>
          <w:b w:val="0"/>
          <w:bCs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史蒙蒙</w:t>
      </w:r>
      <w:r>
        <w:rPr>
          <w:rFonts w:hint="eastAsia" w:ascii="宋体" w:hAnsi="宋体"/>
          <w:b w:val="0"/>
          <w:bCs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李杭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</w:rPr>
        <w:t>指导老师：</w:t>
      </w:r>
      <w:r>
        <w:rPr>
          <w:rFonts w:hint="eastAsia" w:ascii="宋体" w:hAnsi="宋体"/>
          <w:b w:val="0"/>
          <w:bCs/>
          <w:sz w:val="28"/>
          <w:szCs w:val="28"/>
          <w:lang w:eastAsia="zh-CN"/>
        </w:rPr>
        <w:t>无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  <w:lang w:val="en-US" w:eastAsia="zh-CN"/>
        </w:rPr>
        <w:t>76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、校园文化产业系统设计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highlight w:val="none"/>
        </w:rPr>
      </w:pPr>
      <w:r>
        <w:rPr>
          <w:rFonts w:hint="eastAsia" w:ascii="宋体" w:hAnsi="宋体"/>
          <w:b w:val="0"/>
          <w:bCs/>
          <w:sz w:val="28"/>
          <w:szCs w:val="28"/>
        </w:rPr>
        <w:t>团队成员：胡陈佳</w:t>
      </w:r>
      <w:r>
        <w:rPr>
          <w:rFonts w:hint="eastAsia" w:ascii="宋体" w:hAnsi="宋体"/>
          <w:b w:val="0"/>
          <w:bCs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余晖</w:t>
      </w:r>
      <w:r>
        <w:rPr>
          <w:rFonts w:hint="eastAsia" w:ascii="宋体" w:hAnsi="宋体"/>
          <w:b w:val="0"/>
          <w:bCs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刘雨佳</w:t>
      </w:r>
      <w:r>
        <w:rPr>
          <w:rFonts w:hint="eastAsia" w:ascii="宋体" w:hAnsi="宋体"/>
          <w:b w:val="0"/>
          <w:bCs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马超</w:t>
      </w:r>
      <w:r>
        <w:rPr>
          <w:rFonts w:hint="eastAsia" w:ascii="宋体" w:hAnsi="宋体"/>
          <w:b w:val="0"/>
          <w:bCs/>
          <w:sz w:val="28"/>
          <w:szCs w:val="28"/>
          <w:highlight w:val="none"/>
          <w:lang w:eastAsia="zh-CN"/>
        </w:rPr>
        <w:t>、</w:t>
      </w:r>
      <w:r>
        <w:rPr>
          <w:rFonts w:hint="eastAsia" w:ascii="宋体" w:hAnsi="宋体"/>
          <w:b w:val="0"/>
          <w:bCs/>
          <w:sz w:val="28"/>
          <w:szCs w:val="28"/>
          <w:highlight w:val="none"/>
        </w:rPr>
        <w:t>郭磊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/>
          <w:b w:val="0"/>
          <w:bCs/>
          <w:sz w:val="28"/>
          <w:szCs w:val="28"/>
          <w:highlight w:val="none"/>
        </w:rPr>
      </w:pPr>
      <w:r>
        <w:rPr>
          <w:rFonts w:hint="eastAsia" w:ascii="宋体" w:hAnsi="宋体"/>
          <w:b w:val="0"/>
          <w:bCs/>
          <w:sz w:val="28"/>
          <w:szCs w:val="28"/>
          <w:highlight w:val="none"/>
        </w:rPr>
        <w:t>指导老师：杨晓丹</w:t>
      </w: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Theme="minorEastAsia"/>
          <w:b w:val="0"/>
          <w:bCs/>
          <w:sz w:val="28"/>
          <w:szCs w:val="28"/>
          <w:lang w:eastAsia="zh-CN"/>
        </w:rPr>
      </w:pPr>
    </w:p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line="480" w:lineRule="exact"/>
        <w:ind w:left="0" w:leftChars="0" w:right="0" w:rightChars="0" w:firstLine="0" w:firstLineChars="0"/>
        <w:jc w:val="both"/>
        <w:textAlignment w:val="auto"/>
        <w:outlineLvl w:val="9"/>
        <w:rPr>
          <w:rFonts w:hint="eastAsia" w:ascii="宋体" w:hAnsi="宋体" w:eastAsiaTheme="minorEastAsia"/>
          <w:b w:val="0"/>
          <w:bCs/>
          <w:sz w:val="28"/>
          <w:szCs w:val="28"/>
          <w:lang w:eastAsia="zh-CN"/>
        </w:rPr>
      </w:pPr>
    </w:p>
    <w:sectPr>
      <w:pgSz w:w="11900" w:h="16840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50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AFF" w:usb1="C0007843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A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mbria">
    <w:panose1 w:val="02040503050406030204"/>
    <w:charset w:val="00"/>
    <w:family w:val="roman"/>
    <w:pitch w:val="default"/>
    <w:sig w:usb0="E00002FF" w:usb1="400004FF" w:usb2="00000000" w:usb3="00000000" w:csb0="2000019F" w:csb1="00000000"/>
  </w:font>
  <w:font w:name="Calibri">
    <w:panose1 w:val="020F0502020204030204"/>
    <w:charset w:val="00"/>
    <w:family w:val="swiss"/>
    <w:pitch w:val="default"/>
    <w:sig w:usb0="E10002FF" w:usb1="4000ACFF" w:usb2="00000009" w:usb3="00000000" w:csb0="2000019F" w:csb1="00000000"/>
  </w:font>
  <w:font w:name="Heiti SC Light">
    <w:altName w:val="Arial Unicode MS"/>
    <w:panose1 w:val="02000000000000000000"/>
    <w:charset w:val="50"/>
    <w:family w:val="auto"/>
    <w:pitch w:val="default"/>
    <w:sig w:usb0="00000000" w:usb1="00000000" w:usb2="00000010" w:usb3="00000000" w:csb0="003E0000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10" w:usb3="00000000" w:csb0="00040000" w:csb1="00000000"/>
  </w:font>
  <w:font w:name="微软雅黑">
    <w:panose1 w:val="020B0503020204020204"/>
    <w:charset w:val="50"/>
    <w:family w:val="auto"/>
    <w:pitch w:val="default"/>
    <w:sig w:usb0="80000287" w:usb1="280F3C52" w:usb2="00000016" w:usb3="00000000" w:csb0="0004001F" w:csb1="00000000"/>
  </w:font>
  <w:font w:name="Arial">
    <w:panose1 w:val="020B0604020202020204"/>
    <w:charset w:val="00"/>
    <w:family w:val="auto"/>
    <w:pitch w:val="default"/>
    <w:sig w:usb0="E0002AFF" w:usb1="C0007843" w:usb2="00000009" w:usb3="00000000" w:csb0="400001FF" w:csb1="FFFF0000"/>
  </w:font>
  <w:font w:name="Arial Unicode MS">
    <w:panose1 w:val="020B0604020202020204"/>
    <w:charset w:val="86"/>
    <w:family w:val="auto"/>
    <w:pitch w:val="default"/>
    <w:sig w:usb0="FFFFFFFF" w:usb1="E9FFFFFF" w:usb2="0000003F" w:usb3="00000000" w:csb0="603F01FF" w:csb1="FFFF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80F3C52" w:usb2="00000016" w:usb3="00000000" w:csb0="0004001F" w:csb1="00000000"/>
  </w:font>
  <w:font w:name="Garamond">
    <w:panose1 w:val="02020404030301010803"/>
    <w:charset w:val="00"/>
    <w:family w:val="auto"/>
    <w:pitch w:val="default"/>
    <w:sig w:usb0="00000287" w:usb1="00000000" w:usb2="00000000" w:usb3="00000000" w:csb0="0000009F" w:csb1="DFD70000"/>
  </w:font>
  <w:font w:name="_6977_4f53">
    <w:altName w:val="Segoe Print"/>
    <w:panose1 w:val="00000000000000000000"/>
    <w:charset w:val="00"/>
    <w:family w:val="auto"/>
    <w:pitch w:val="default"/>
    <w:sig w:usb0="00000000" w:usb1="00000000" w:usb2="00000000" w:usb3="00000000" w:csb0="00000000" w:csb1="00000000"/>
  </w:font>
  <w:font w:name="Segoe Print">
    <w:panose1 w:val="02000600000000000000"/>
    <w:charset w:val="00"/>
    <w:family w:val="auto"/>
    <w:pitch w:val="default"/>
    <w:sig w:usb0="0000028F" w:usb1="00000000" w:usb2="00000000" w:usb3="00000000" w:csb0="2000009F" w:csb1="47010000"/>
  </w:font>
  <w:font w:name="仿宋_GB2312">
    <w:altName w:val="仿宋"/>
    <w:panose1 w:val="00000000000000000000"/>
    <w:charset w:val="00"/>
    <w:family w:val="auto"/>
    <w:pitch w:val="default"/>
    <w:sig w:usb0="00000000" w:usb1="00000000" w:usb2="00000000" w:usb3="00000000" w:csb0="00000000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59AF6614"/>
    <w:multiLevelType w:val="singleLevel"/>
    <w:tmpl w:val="59AF6614"/>
    <w:lvl w:ilvl="0" w:tentative="0">
      <w:start w:val="13"/>
      <w:numFmt w:val="decimal"/>
      <w:suff w:val="nothing"/>
      <w:lvlText w:val="%1、"/>
      <w:lvlJc w:val="left"/>
    </w:lvl>
  </w:abstractNum>
  <w:abstractNum w:abstractNumId="1">
    <w:nsid w:val="59B0B2B0"/>
    <w:multiLevelType w:val="singleLevel"/>
    <w:tmpl w:val="59B0B2B0"/>
    <w:lvl w:ilvl="0" w:tentative="0">
      <w:start w:val="5"/>
      <w:numFmt w:val="decimal"/>
      <w:suff w:val="nothing"/>
      <w:lvlText w:val="%1、"/>
      <w:lvlJc w:val="left"/>
    </w:lvl>
  </w:abstractNum>
  <w:abstractNum w:abstractNumId="2">
    <w:nsid w:val="59B0C723"/>
    <w:multiLevelType w:val="singleLevel"/>
    <w:tmpl w:val="59B0C723"/>
    <w:lvl w:ilvl="0" w:tentative="0">
      <w:start w:val="3"/>
      <w:numFmt w:val="decimal"/>
      <w:suff w:val="nothing"/>
      <w:lvlText w:val="%1、"/>
      <w:lvlJc w:val="left"/>
    </w:lvl>
  </w:abstractNum>
  <w:num w:numId="1">
    <w:abstractNumId w:val="1"/>
  </w:num>
  <w:num w:numId="2">
    <w:abstractNumId w:val="0"/>
  </w:num>
  <w:num w:numId="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bordersDoNotSurroundHeader w:val="0"/>
  <w:bordersDoNotSurroundFooter w:val="0"/>
  <w:trackRevisions w:val="1"/>
  <w:documentProtection w:enforcement="0"/>
  <w:defaultTabStop w:val="420"/>
  <w:drawingGridVerticalSpacing w:val="200"/>
  <w:displayHorizontalDrawingGridEvery w:val="1"/>
  <w:displayVerticalDrawingGridEvery w:val="1"/>
  <w:noPunctuationKerning w:val="1"/>
  <w:characterSpacingControl w:val="compressPunctuation"/>
  <w:compat>
    <w:spaceForUL/>
    <w:balanceSingleByteDoubleByteWidth/>
    <w:doNotLeaveBackslashAlone/>
    <w:ulTrailSpace/>
    <w:doNotExpandShiftReturn/>
    <w:adjustLineHeightInTable/>
    <w:doNotWrapTextWithPunct/>
    <w:doNotUseEastAsianBreakRules/>
    <w:useFELayout/>
    <w:doNotUseIndentAsNumberingTabStop/>
    <w:useAltKinsokuLineBreakRules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68400A"/>
    <w:rsid w:val="00060495"/>
    <w:rsid w:val="001A4118"/>
    <w:rsid w:val="002456F0"/>
    <w:rsid w:val="002842E1"/>
    <w:rsid w:val="003D56BD"/>
    <w:rsid w:val="0068400A"/>
    <w:rsid w:val="007C6DAB"/>
    <w:rsid w:val="008669D2"/>
    <w:rsid w:val="00867931"/>
    <w:rsid w:val="009A545F"/>
    <w:rsid w:val="009B0934"/>
    <w:rsid w:val="009B5AA8"/>
    <w:rsid w:val="00A14D17"/>
    <w:rsid w:val="00B13141"/>
    <w:rsid w:val="00CC3C82"/>
    <w:rsid w:val="00D6097F"/>
    <w:rsid w:val="00DF5D83"/>
    <w:rsid w:val="00F54C14"/>
    <w:rsid w:val="00FA000B"/>
    <w:rsid w:val="023B67A6"/>
    <w:rsid w:val="04FE0A37"/>
    <w:rsid w:val="056D2104"/>
    <w:rsid w:val="068222B2"/>
    <w:rsid w:val="06971A06"/>
    <w:rsid w:val="07596F45"/>
    <w:rsid w:val="07961A93"/>
    <w:rsid w:val="083A5698"/>
    <w:rsid w:val="0A431815"/>
    <w:rsid w:val="0A8B07EB"/>
    <w:rsid w:val="0C8D0163"/>
    <w:rsid w:val="0CB245AA"/>
    <w:rsid w:val="0EB9738B"/>
    <w:rsid w:val="1070156F"/>
    <w:rsid w:val="13EB401D"/>
    <w:rsid w:val="14F7740D"/>
    <w:rsid w:val="19364021"/>
    <w:rsid w:val="19BF37DC"/>
    <w:rsid w:val="1AF07D19"/>
    <w:rsid w:val="21E133CF"/>
    <w:rsid w:val="22192D22"/>
    <w:rsid w:val="2317653F"/>
    <w:rsid w:val="2365273D"/>
    <w:rsid w:val="24D500C8"/>
    <w:rsid w:val="253008A1"/>
    <w:rsid w:val="25BC71DE"/>
    <w:rsid w:val="25E0113A"/>
    <w:rsid w:val="274C5198"/>
    <w:rsid w:val="291E76C6"/>
    <w:rsid w:val="2957387F"/>
    <w:rsid w:val="2DF078A4"/>
    <w:rsid w:val="30DD109C"/>
    <w:rsid w:val="34646B94"/>
    <w:rsid w:val="358759F2"/>
    <w:rsid w:val="35890399"/>
    <w:rsid w:val="36474020"/>
    <w:rsid w:val="3741192F"/>
    <w:rsid w:val="38BC49D9"/>
    <w:rsid w:val="399C55C6"/>
    <w:rsid w:val="3BAD5389"/>
    <w:rsid w:val="3C8B1DED"/>
    <w:rsid w:val="3D725371"/>
    <w:rsid w:val="3F6B78AC"/>
    <w:rsid w:val="3FB469AD"/>
    <w:rsid w:val="3FC46131"/>
    <w:rsid w:val="411573AD"/>
    <w:rsid w:val="415A7C51"/>
    <w:rsid w:val="418D4E5A"/>
    <w:rsid w:val="41DE36A0"/>
    <w:rsid w:val="4302023F"/>
    <w:rsid w:val="445F3694"/>
    <w:rsid w:val="44EB3A9B"/>
    <w:rsid w:val="452D2B7B"/>
    <w:rsid w:val="46510588"/>
    <w:rsid w:val="49780311"/>
    <w:rsid w:val="49F9027B"/>
    <w:rsid w:val="4AD43689"/>
    <w:rsid w:val="4AFA4F6F"/>
    <w:rsid w:val="4BF83255"/>
    <w:rsid w:val="4EE412EE"/>
    <w:rsid w:val="4F327B39"/>
    <w:rsid w:val="4FB95957"/>
    <w:rsid w:val="506326C3"/>
    <w:rsid w:val="50C97FAE"/>
    <w:rsid w:val="5176561C"/>
    <w:rsid w:val="53817D20"/>
    <w:rsid w:val="56761A9F"/>
    <w:rsid w:val="570A1ECC"/>
    <w:rsid w:val="57863C0F"/>
    <w:rsid w:val="59481DBE"/>
    <w:rsid w:val="597907AE"/>
    <w:rsid w:val="5C3108E4"/>
    <w:rsid w:val="5E1F6CCD"/>
    <w:rsid w:val="5E925867"/>
    <w:rsid w:val="5F8903BB"/>
    <w:rsid w:val="60637892"/>
    <w:rsid w:val="609D1F30"/>
    <w:rsid w:val="62C71309"/>
    <w:rsid w:val="63E8614C"/>
    <w:rsid w:val="64A200C3"/>
    <w:rsid w:val="68097BD2"/>
    <w:rsid w:val="689C25D5"/>
    <w:rsid w:val="6D0F00FD"/>
    <w:rsid w:val="6DC07935"/>
    <w:rsid w:val="704106D2"/>
    <w:rsid w:val="70BE1CD6"/>
    <w:rsid w:val="70E079CB"/>
    <w:rsid w:val="71993B80"/>
    <w:rsid w:val="72BE2AF6"/>
    <w:rsid w:val="74B16C22"/>
    <w:rsid w:val="75275C4F"/>
    <w:rsid w:val="755F2F31"/>
    <w:rsid w:val="75CA5389"/>
    <w:rsid w:val="764E1591"/>
    <w:rsid w:val="76DA4A08"/>
    <w:rsid w:val="78D4754F"/>
    <w:rsid w:val="7943653E"/>
    <w:rsid w:val="794D5DBF"/>
    <w:rsid w:val="7B1D77F5"/>
    <w:rsid w:val="7B505C1C"/>
    <w:rsid w:val="7BBD7EC7"/>
    <w:rsid w:val="7D7B7AC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doNotAutoCompressPictures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14:defaultImageDpi w14:val="300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mc:Ignorable="w14">
  <w:docDefaults>
    <w:rPrDefault>
      <w:rPr>
        <w:rFonts w:ascii="Times New Roman" w:hAnsi="Times New Roman" w:eastAsia="宋体" w:cs="Times New Roman"/>
      </w:rPr>
    </w:rPrDefault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9" w:semiHidden="0" w:name="heading 1"/>
    <w:lsdException w:qFormat="1" w:uiPriority="9" w:name="heading 2"/>
    <w:lsdException w:qFormat="1" w:uiPriority="9" w:name="heading 3"/>
    <w:lsdException w:qFormat="1" w:uiPriority="9" w:name="heading 4"/>
    <w:lsdException w:qFormat="1" w:uiPriority="9" w:name="heading 5"/>
    <w:lsdException w:qFormat="1" w:uiPriority="9" w:name="heading 6"/>
    <w:lsdException w:qFormat="1" w:uiPriority="9" w:name="heading 7"/>
    <w:lsdException w:qFormat="1" w:uiPriority="9" w:name="heading 8"/>
    <w:lsdException w:qFormat="1" w:uiPriority="9" w:name="heading 9"/>
    <w:lsdException w:uiPriority="99" w:name="index 1"/>
    <w:lsdException w:uiPriority="99" w:name="index 2"/>
    <w:lsdException w:uiPriority="99" w:name="index 3"/>
    <w:lsdException w:uiPriority="99" w:name="index 4"/>
    <w:lsdException w:uiPriority="99" w:name="index 5"/>
    <w:lsdException w:uiPriority="99" w:name="index 6"/>
    <w:lsdException w:uiPriority="99" w:name="index 7"/>
    <w:lsdException w:uiPriority="99" w:name="index 8"/>
    <w:lsdException w:uiPriority="99" w:name="index 9"/>
    <w:lsdException w:uiPriority="39" w:name="toc 1"/>
    <w:lsdException w:uiPriority="39" w:name="toc 2"/>
    <w:lsdException w:uiPriority="39" w:name="toc 3"/>
    <w:lsdException w:uiPriority="39" w:name="toc 4"/>
    <w:lsdException w:uiPriority="39" w:name="toc 5"/>
    <w:lsdException w:uiPriority="39" w:name="toc 6"/>
    <w:lsdException w:uiPriority="39" w:name="toc 7"/>
    <w:lsdException w:uiPriority="39" w:name="toc 8"/>
    <w:lsdException w:uiPriority="39" w:name="toc 9"/>
    <w:lsdException w:uiPriority="99" w:name="Normal Indent"/>
    <w:lsdException w:uiPriority="99" w:name="footnote text"/>
    <w:lsdException w:uiPriority="99" w:name="annotation text"/>
    <w:lsdException w:uiPriority="99" w:name="header"/>
    <w:lsdException w:uiPriority="99" w:name="footer"/>
    <w:lsdException w:uiPriority="99" w:name="index heading"/>
    <w:lsdException w:qFormat="1" w:uiPriority="35" w:name="caption"/>
    <w:lsdException w:uiPriority="99" w:name="table of figures"/>
    <w:lsdException w:uiPriority="99" w:name="envelope address"/>
    <w:lsdException w:uiPriority="99" w:name="envelope return"/>
    <w:lsdException w:uiPriority="99" w:name="footnote reference"/>
    <w:lsdException w:uiPriority="99" w:name="annotation reference"/>
    <w:lsdException w:uiPriority="99" w:name="line number"/>
    <w:lsdException w:uiPriority="99" w:name="page number"/>
    <w:lsdException w:uiPriority="99" w:name="endnote reference"/>
    <w:lsdException w:uiPriority="99" w:name="endnote text"/>
    <w:lsdException w:uiPriority="99" w:name="table of authorities"/>
    <w:lsdException w:uiPriority="99" w:name="macro"/>
    <w:lsdException w:uiPriority="99" w:name="toa heading"/>
    <w:lsdException w:uiPriority="99" w:name="List"/>
    <w:lsdException w:uiPriority="99" w:name="List Bullet"/>
    <w:lsdException w:uiPriority="99" w:name="List Number"/>
    <w:lsdException w:uiPriority="99" w:name="List 2"/>
    <w:lsdException w:uiPriority="99" w:name="List 3"/>
    <w:lsdException w:uiPriority="99" w:name="List 4"/>
    <w:lsdException w:uiPriority="99" w:name="List 5"/>
    <w:lsdException w:uiPriority="99" w:name="List Bullet 2"/>
    <w:lsdException w:uiPriority="99" w:name="List Bullet 3"/>
    <w:lsdException w:uiPriority="99" w:name="List Bullet 4"/>
    <w:lsdException w:uiPriority="99" w:name="List Bullet 5"/>
    <w:lsdException w:uiPriority="99" w:name="List Number 2"/>
    <w:lsdException w:uiPriority="99" w:name="List Number 3"/>
    <w:lsdException w:uiPriority="99" w:name="List Number 4"/>
    <w:lsdException w:uiPriority="99" w:name="List Number 5"/>
    <w:lsdException w:qFormat="1" w:unhideWhenUsed="0" w:uiPriority="10" w:semiHidden="0" w:name="Title"/>
    <w:lsdException w:uiPriority="99" w:name="Closing"/>
    <w:lsdException w:uiPriority="99" w:name="Signature"/>
    <w:lsdException w:qFormat="1" w:uiPriority="1" w:semiHidden="0" w:name="Default Paragraph Font"/>
    <w:lsdException w:uiPriority="99" w:name="Body Text"/>
    <w:lsdException w:uiPriority="99" w:name="Body Text Indent"/>
    <w:lsdException w:uiPriority="99" w:name="List Continue"/>
    <w:lsdException w:uiPriority="99" w:name="List Continue 2"/>
    <w:lsdException w:uiPriority="99" w:name="List Continue 3"/>
    <w:lsdException w:uiPriority="99" w:name="List Continue 4"/>
    <w:lsdException w:uiPriority="99" w:name="List Continue 5"/>
    <w:lsdException w:uiPriority="99" w:name="Message Header"/>
    <w:lsdException w:qFormat="1" w:unhideWhenUsed="0" w:uiPriority="11" w:semiHidden="0" w:name="Subtitle"/>
    <w:lsdException w:uiPriority="99" w:name="Salutation"/>
    <w:lsdException w:uiPriority="99" w:name="Date"/>
    <w:lsdException w:uiPriority="99" w:name="Body Text First Indent"/>
    <w:lsdException w:uiPriority="99" w:name="Body Text First Indent 2"/>
    <w:lsdException w:uiPriority="99" w:name="Note Heading"/>
    <w:lsdException w:uiPriority="99" w:name="Body Text 2"/>
    <w:lsdException w:uiPriority="99" w:name="Body Text 3"/>
    <w:lsdException w:uiPriority="99" w:name="Body Text Indent 2"/>
    <w:lsdException w:uiPriority="99" w:name="Body Text Indent 3"/>
    <w:lsdException w:uiPriority="99" w:name="Block Text"/>
    <w:lsdException w:uiPriority="99" w:name="Hyperlink"/>
    <w:lsdException w:uiPriority="99" w:name="FollowedHyperlink"/>
    <w:lsdException w:qFormat="1" w:unhideWhenUsed="0" w:uiPriority="22" w:semiHidden="0" w:name="Strong"/>
    <w:lsdException w:qFormat="1" w:unhideWhenUsed="0" w:uiPriority="20" w:semiHidden="0" w:name="Emphasis"/>
    <w:lsdException w:uiPriority="99" w:name="Document Map"/>
    <w:lsdException w:uiPriority="99" w:name="Plain Text"/>
    <w:lsdException w:uiPriority="99" w:name="E-mail Signature"/>
    <w:lsdException w:uiPriority="99" w:name="Normal (Web)"/>
    <w:lsdException w:uiPriority="99" w:name="HTML Acronym"/>
    <w:lsdException w:uiPriority="99" w:name="HTML Address"/>
    <w:lsdException w:uiPriority="99" w:name="HTML Cite"/>
    <w:lsdException w:uiPriority="99" w:name="HTML Code"/>
    <w:lsdException w:uiPriority="99" w:name="HTML Definition"/>
    <w:lsdException w:uiPriority="99" w:name="HTML Keyboard"/>
    <w:lsdException w:uiPriority="99" w:name="HTML Preformatted"/>
    <w:lsdException w:uiPriority="99" w:name="HTML Sample"/>
    <w:lsdException w:uiPriority="99" w:name="HTML Typewriter"/>
    <w:lsdException w:uiPriority="99" w:name="HTML Variable"/>
    <w:lsdException w:qFormat="1" w:uiPriority="99" w:semiHidden="0" w:name="Normal Table"/>
    <w:lsdException w:uiPriority="99" w:name="annotation subject"/>
    <w:lsdException w:uiPriority="99" w:name="Table Simple 1"/>
    <w:lsdException w:uiPriority="99" w:name="Table Simple 2"/>
    <w:lsdException w:uiPriority="99" w:name="Table Simple 3"/>
    <w:lsdException w:uiPriority="99" w:name="Table Classic 1"/>
    <w:lsdException w:uiPriority="99" w:name="Table Classic 2"/>
    <w:lsdException w:uiPriority="99" w:name="Table Classic 3"/>
    <w:lsdException w:uiPriority="99" w:name="Table Classic 4"/>
    <w:lsdException w:uiPriority="99" w:name="Table Colorful 1"/>
    <w:lsdException w:uiPriority="99" w:name="Table Colorful 2"/>
    <w:lsdException w:uiPriority="99" w:name="Table Colorful 3"/>
    <w:lsdException w:uiPriority="99" w:name="Table Columns 1"/>
    <w:lsdException w:uiPriority="99" w:name="Table Columns 2"/>
    <w:lsdException w:uiPriority="99" w:name="Table Columns 3"/>
    <w:lsdException w:uiPriority="99" w:name="Table Columns 4"/>
    <w:lsdException w:uiPriority="99" w:name="Table Columns 5"/>
    <w:lsdException w:uiPriority="99" w:name="Table Grid 1"/>
    <w:lsdException w:uiPriority="99" w:name="Table Grid 2"/>
    <w:lsdException w:uiPriority="99" w:name="Table Grid 3"/>
    <w:lsdException w:uiPriority="99" w:name="Table Grid 4"/>
    <w:lsdException w:uiPriority="99" w:name="Table Grid 5"/>
    <w:lsdException w:uiPriority="99" w:name="Table Grid 6"/>
    <w:lsdException w:uiPriority="99" w:name="Table Grid 7"/>
    <w:lsdException w:uiPriority="99" w:name="Table Grid 8"/>
    <w:lsdException w:uiPriority="99" w:name="Table List 1"/>
    <w:lsdException w:uiPriority="99" w:name="Table List 2"/>
    <w:lsdException w:uiPriority="99" w:name="Table List 3"/>
    <w:lsdException w:uiPriority="99" w:name="Table List 4"/>
    <w:lsdException w:uiPriority="99" w:name="Table List 5"/>
    <w:lsdException w:uiPriority="99" w:name="Table List 6"/>
    <w:lsdException w:uiPriority="99" w:name="Table List 7"/>
    <w:lsdException w:uiPriority="99" w:name="Table List 8"/>
    <w:lsdException w:uiPriority="99" w:name="Table 3D effects 1"/>
    <w:lsdException w:uiPriority="99" w:name="Table 3D effects 2"/>
    <w:lsdException w:uiPriority="99" w:name="Table 3D effects 3"/>
    <w:lsdException w:uiPriority="99" w:name="Table Contemporary"/>
    <w:lsdException w:uiPriority="99" w:name="Table Elegant"/>
    <w:lsdException w:uiPriority="99" w:name="Table Professional"/>
    <w:lsdException w:uiPriority="99" w:name="Table Subtle 1"/>
    <w:lsdException w:uiPriority="99" w:name="Table Subtle 2"/>
    <w:lsdException w:uiPriority="99" w:name="Table Web 1"/>
    <w:lsdException w:uiPriority="99" w:name="Table Web 2"/>
    <w:lsdException w:uiPriority="99" w:name="Table Web 3"/>
    <w:lsdException w:qFormat="1" w:uiPriority="99" w:semiHidden="0" w:name="Balloon Text"/>
    <w:lsdException w:unhideWhenUsed="0" w:uiPriority="59" w:semiHidden="0" w:name="Table Grid"/>
    <w:lsdException w:uiPriority="99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Theme="minorHAnsi" w:hAnsiTheme="minorHAnsi" w:eastAsiaTheme="minorEastAsia" w:cstheme="minorBidi"/>
      <w:kern w:val="2"/>
      <w:sz w:val="21"/>
      <w:szCs w:val="22"/>
      <w:lang w:val="en-US" w:eastAsia="zh-CN" w:bidi="ar-SA"/>
    </w:rPr>
  </w:style>
  <w:style w:type="character" w:default="1" w:styleId="3">
    <w:name w:val="Default Paragraph Font"/>
    <w:unhideWhenUsed/>
    <w:qFormat/>
    <w:uiPriority w:val="1"/>
  </w:style>
  <w:style w:type="table" w:default="1" w:styleId="4">
    <w:name w:val="Normal Table"/>
    <w:unhideWhenUsed/>
    <w:qFormat/>
    <w:uiPriority w:val="99"/>
    <w:tblPr>
      <w:tblLayout w:type="fixed"/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alloon Text"/>
    <w:basedOn w:val="1"/>
    <w:link w:val="5"/>
    <w:unhideWhenUsed/>
    <w:qFormat/>
    <w:uiPriority w:val="99"/>
    <w:rPr>
      <w:rFonts w:ascii="Heiti SC Light" w:eastAsia="Heiti SC Light"/>
      <w:sz w:val="18"/>
      <w:szCs w:val="18"/>
    </w:rPr>
  </w:style>
  <w:style w:type="character" w:customStyle="1" w:styleId="5">
    <w:name w:val="批注框文本字符"/>
    <w:basedOn w:val="3"/>
    <w:link w:val="2"/>
    <w:semiHidden/>
    <w:qFormat/>
    <w:uiPriority w:val="99"/>
    <w:rPr>
      <w:rFonts w:ascii="Heiti SC Light" w:eastAsia="Heiti SC Light"/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6" Type="http://schemas.openxmlformats.org/officeDocument/2006/relationships/fontTable" Target="fontTable.xml"/><Relationship Id="rId5" Type="http://schemas.openxmlformats.org/officeDocument/2006/relationships/numbering" Target="numbering.xml"/><Relationship Id="rId4" Type="http://schemas.openxmlformats.org/officeDocument/2006/relationships/customXml" Target="../customXml/item1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主题">
  <a:themeElements>
    <a:clrScheme name="办公室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办公室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办公室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s:customData xmlns="http://www.wps.cn/officeDocument/2013/wpsCustomData" xmlns:s="http://www.wps.cn/officeDocument/2013/wpsCustomData">
  <customSectProps>
    <customSectPr/>
  </customSectProps>
</s:customData>
</file>

<file path=customXml/itemProps1.xml><?xml version="1.0" encoding="utf-8"?>
<ds:datastoreItem xmlns:ds="http://schemas.openxmlformats.org/officeDocument/2006/customXml" ds:itemID="{B1977F7D-205B-4081-913C-38D41E755F92}">
  <ds:schemaRefs>
    <ds:schemaRef ds:uri="http://www.wps.cn/officeDocument/2013/wpsCustomData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6</Pages>
  <Words>248</Words>
  <Characters>1416</Characters>
  <Lines>11</Lines>
  <Paragraphs>3</Paragraphs>
  <ScaleCrop>false</ScaleCrop>
  <LinksUpToDate>false</LinksUpToDate>
  <CharactersWithSpaces>1661</CharactersWithSpaces>
  <Application>WPS Office_10.1.0.6750_F1E327BC-269C-435d-A152-05C5408002CA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2017-09-05T03:44:00Z</dcterms:created>
  <dc:creator>zara</dc:creator>
  <cp:lastModifiedBy>Administrator</cp:lastModifiedBy>
  <dcterms:modified xsi:type="dcterms:W3CDTF">2017-09-22T08:10:09Z</dcterms:modified>
  <cp:revision>15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2052-10.1.0.6750</vt:lpwstr>
  </property>
</Properties>
</file>