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642F" w:rsidRDefault="0085642F" w:rsidP="006A4467">
      <w:pPr>
        <w:snapToGrid w:val="0"/>
        <w:spacing w:line="300" w:lineRule="auto"/>
        <w:jc w:val="center"/>
        <w:rPr>
          <w:rFonts w:ascii="宋体"/>
          <w:b/>
          <w:color w:val="000000"/>
          <w:sz w:val="36"/>
        </w:rPr>
      </w:pPr>
      <w:r w:rsidRPr="00D6673C">
        <w:rPr>
          <w:rFonts w:ascii="宋体" w:hAnsi="宋体" w:hint="eastAsia"/>
          <w:b/>
          <w:color w:val="000000"/>
          <w:sz w:val="36"/>
        </w:rPr>
        <w:t>广西大学越南语专业</w:t>
      </w:r>
    </w:p>
    <w:p w:rsidR="0085642F" w:rsidRPr="00D6673C" w:rsidRDefault="0085642F" w:rsidP="006A4467">
      <w:pPr>
        <w:snapToGrid w:val="0"/>
        <w:spacing w:line="300" w:lineRule="auto"/>
        <w:jc w:val="center"/>
        <w:rPr>
          <w:rFonts w:ascii="宋体"/>
          <w:b/>
          <w:color w:val="000000"/>
          <w:sz w:val="36"/>
        </w:rPr>
      </w:pPr>
      <w:r>
        <w:rPr>
          <w:rFonts w:ascii="宋体" w:hAnsi="宋体" w:hint="eastAsia"/>
          <w:b/>
          <w:color w:val="000000"/>
          <w:sz w:val="36"/>
        </w:rPr>
        <w:t>（国防生</w:t>
      </w:r>
      <w:r w:rsidRPr="00D6673C">
        <w:rPr>
          <w:rFonts w:ascii="宋体" w:hAnsi="宋体" w:hint="eastAsia"/>
          <w:b/>
          <w:color w:val="000000"/>
          <w:sz w:val="36"/>
        </w:rPr>
        <w:t>）</w:t>
      </w:r>
      <w:r w:rsidRPr="00D6673C">
        <w:rPr>
          <w:rFonts w:ascii="宋体" w:hAnsi="宋体"/>
          <w:b/>
          <w:color w:val="000000"/>
          <w:sz w:val="36"/>
        </w:rPr>
        <w:t>2013</w:t>
      </w:r>
      <w:r w:rsidRPr="00D6673C">
        <w:rPr>
          <w:rFonts w:ascii="宋体" w:hAnsi="宋体" w:hint="eastAsia"/>
          <w:b/>
          <w:color w:val="000000"/>
          <w:sz w:val="36"/>
        </w:rPr>
        <w:t>版教学计划</w:t>
      </w:r>
    </w:p>
    <w:p w:rsidR="0085642F" w:rsidRPr="00B70B3E" w:rsidRDefault="0085642F" w:rsidP="00E2198F">
      <w:pPr>
        <w:snapToGrid w:val="0"/>
        <w:spacing w:line="300" w:lineRule="auto"/>
        <w:jc w:val="center"/>
        <w:rPr>
          <w:rFonts w:ascii="宋体"/>
          <w:sz w:val="24"/>
        </w:rPr>
      </w:pPr>
      <w:r w:rsidRPr="005C1369">
        <w:rPr>
          <w:rFonts w:ascii="宋体" w:hAnsi="宋体" w:hint="eastAsia"/>
          <w:b/>
          <w:color w:val="000000"/>
          <w:sz w:val="24"/>
        </w:rPr>
        <w:t>专业代码：</w:t>
      </w:r>
      <w:r w:rsidRPr="005C1369">
        <w:rPr>
          <w:rFonts w:ascii="宋体" w:hAnsi="宋体"/>
          <w:b/>
          <w:color w:val="000000"/>
          <w:sz w:val="24"/>
        </w:rPr>
        <w:t>050223</w:t>
      </w:r>
    </w:p>
    <w:p w:rsidR="0085642F" w:rsidRPr="00B70B3E" w:rsidRDefault="0085642F" w:rsidP="006A4467">
      <w:pPr>
        <w:snapToGrid w:val="0"/>
        <w:spacing w:line="300" w:lineRule="auto"/>
        <w:rPr>
          <w:rFonts w:ascii="宋体"/>
          <w:sz w:val="24"/>
        </w:rPr>
      </w:pPr>
    </w:p>
    <w:p w:rsidR="0085642F" w:rsidRPr="00B70B3E" w:rsidRDefault="0085642F" w:rsidP="006A4467">
      <w:pPr>
        <w:snapToGrid w:val="0"/>
        <w:spacing w:line="300" w:lineRule="auto"/>
        <w:rPr>
          <w:rFonts w:ascii="宋体"/>
          <w:b/>
          <w:color w:val="000000"/>
          <w:sz w:val="24"/>
        </w:rPr>
      </w:pPr>
      <w:r w:rsidRPr="00B70B3E">
        <w:rPr>
          <w:rFonts w:ascii="宋体" w:hAnsi="宋体"/>
          <w:b/>
          <w:color w:val="000000"/>
          <w:sz w:val="24"/>
        </w:rPr>
        <w:t>1</w:t>
      </w:r>
      <w:r w:rsidRPr="00B70B3E">
        <w:rPr>
          <w:rFonts w:ascii="宋体" w:hAnsi="宋体" w:hint="eastAsia"/>
          <w:b/>
          <w:color w:val="000000"/>
          <w:sz w:val="24"/>
        </w:rPr>
        <w:t>、培养目标</w:t>
      </w:r>
    </w:p>
    <w:p w:rsidR="0085642F" w:rsidRPr="00B70B3E" w:rsidRDefault="0085642F" w:rsidP="002F2997">
      <w:pPr>
        <w:snapToGrid w:val="0"/>
        <w:spacing w:line="300" w:lineRule="auto"/>
        <w:ind w:leftChars="97" w:left="204" w:firstLineChars="200" w:firstLine="480"/>
        <w:rPr>
          <w:rFonts w:ascii="宋体"/>
          <w:sz w:val="24"/>
        </w:rPr>
      </w:pPr>
      <w:r>
        <w:rPr>
          <w:rFonts w:ascii="宋体" w:hAnsi="宋体"/>
          <w:sz w:val="24"/>
        </w:rPr>
        <w:t xml:space="preserve"> </w:t>
      </w:r>
      <w:r w:rsidRPr="00B70B3E">
        <w:rPr>
          <w:rFonts w:ascii="宋体" w:hAnsi="宋体" w:hint="eastAsia"/>
          <w:sz w:val="24"/>
        </w:rPr>
        <w:t>旨在培养基本军官素质与扎实越南语语言基础兼备的</w:t>
      </w:r>
      <w:r>
        <w:rPr>
          <w:rFonts w:ascii="宋体" w:hAnsi="宋体" w:hint="eastAsia"/>
          <w:sz w:val="24"/>
        </w:rPr>
        <w:t>、能从事外事、翻译、</w:t>
      </w:r>
      <w:r w:rsidRPr="00B70B3E">
        <w:rPr>
          <w:rFonts w:ascii="宋体" w:hAnsi="宋体" w:hint="eastAsia"/>
          <w:sz w:val="24"/>
        </w:rPr>
        <w:t>军事研究和外语军事管理等工作的高级越南语军事人才。同时以科学发展观为指导，严格按照国防生军政素质“三级培养模式”要求，秉承“专业教育与军事管理相结合”的指导方针，以“军地共育军事人才”为途径，</w:t>
      </w:r>
      <w:r>
        <w:rPr>
          <w:rFonts w:ascii="宋体" w:hAnsi="宋体" w:hint="eastAsia"/>
          <w:sz w:val="24"/>
        </w:rPr>
        <w:t>实行“以越南语教学与国别研究相结合，以军政素质培养和文体教育相结合</w:t>
      </w:r>
      <w:r w:rsidRPr="00B70B3E">
        <w:rPr>
          <w:rFonts w:ascii="宋体" w:hAnsi="宋体" w:hint="eastAsia"/>
          <w:sz w:val="24"/>
        </w:rPr>
        <w:t>”的特色教学模式</w:t>
      </w:r>
      <w:r>
        <w:rPr>
          <w:rFonts w:ascii="宋体" w:hAnsi="宋体" w:hint="eastAsia"/>
          <w:sz w:val="24"/>
        </w:rPr>
        <w:t>，全面打牢国防生军政素质基础，提高第一认知能力和后续发展潜力，</w:t>
      </w:r>
      <w:r w:rsidRPr="00B70B3E">
        <w:rPr>
          <w:rFonts w:ascii="宋体" w:hAnsi="宋体" w:hint="eastAsia"/>
          <w:sz w:val="24"/>
        </w:rPr>
        <w:t>优化军政素质培养</w:t>
      </w:r>
      <w:r>
        <w:rPr>
          <w:rFonts w:ascii="宋体" w:hAnsi="宋体" w:hint="eastAsia"/>
          <w:sz w:val="24"/>
        </w:rPr>
        <w:t>体系和创新教育教学体系，立足军队</w:t>
      </w:r>
      <w:r w:rsidRPr="00B70B3E">
        <w:rPr>
          <w:rFonts w:ascii="宋体" w:hAnsi="宋体" w:hint="eastAsia"/>
          <w:sz w:val="24"/>
        </w:rPr>
        <w:t>，服务军队，</w:t>
      </w:r>
      <w:r>
        <w:rPr>
          <w:rFonts w:ascii="宋体" w:hAnsi="宋体" w:hint="eastAsia"/>
          <w:sz w:val="24"/>
        </w:rPr>
        <w:t>全面推进专业性教学、创新化教学和军事化教学相</w:t>
      </w:r>
      <w:r w:rsidRPr="00B70B3E">
        <w:rPr>
          <w:rFonts w:ascii="宋体" w:hAnsi="宋体" w:hint="eastAsia"/>
          <w:sz w:val="24"/>
        </w:rPr>
        <w:t>融合，培育忠于国家、符合国家军事干部素质、适应军队生活同时具备越南语专业技能的复合型</w:t>
      </w:r>
      <w:r>
        <w:rPr>
          <w:rFonts w:ascii="宋体" w:hAnsi="宋体" w:hint="eastAsia"/>
          <w:sz w:val="24"/>
        </w:rPr>
        <w:t>、高素质军事人才</w:t>
      </w:r>
      <w:r w:rsidRPr="00B70B3E">
        <w:rPr>
          <w:rFonts w:ascii="宋体" w:hAnsi="宋体" w:hint="eastAsia"/>
          <w:sz w:val="24"/>
        </w:rPr>
        <w:t>。</w:t>
      </w:r>
    </w:p>
    <w:p w:rsidR="0085642F" w:rsidRPr="00B70B3E" w:rsidRDefault="0085642F" w:rsidP="006A4467">
      <w:pPr>
        <w:snapToGrid w:val="0"/>
        <w:spacing w:line="300" w:lineRule="auto"/>
        <w:rPr>
          <w:rFonts w:ascii="宋体"/>
          <w:sz w:val="24"/>
        </w:rPr>
      </w:pPr>
    </w:p>
    <w:p w:rsidR="0085642F" w:rsidRPr="00B70B3E" w:rsidRDefault="0085642F" w:rsidP="006A4467">
      <w:pPr>
        <w:pStyle w:val="a5"/>
        <w:snapToGrid w:val="0"/>
        <w:spacing w:line="300" w:lineRule="auto"/>
        <w:rPr>
          <w:rFonts w:ascii="宋体" w:eastAsia="宋体" w:hAnsi="宋体"/>
          <w:b/>
          <w:color w:val="000000"/>
          <w:sz w:val="24"/>
        </w:rPr>
      </w:pPr>
      <w:r w:rsidRPr="00B70B3E">
        <w:rPr>
          <w:rFonts w:ascii="宋体" w:eastAsia="宋体" w:hAnsi="宋体"/>
          <w:b/>
          <w:color w:val="000000"/>
          <w:sz w:val="24"/>
        </w:rPr>
        <w:t>2</w:t>
      </w:r>
      <w:r w:rsidRPr="00B70B3E">
        <w:rPr>
          <w:rFonts w:ascii="宋体" w:eastAsia="宋体" w:hAnsi="宋体" w:hint="eastAsia"/>
          <w:b/>
          <w:color w:val="000000"/>
          <w:sz w:val="24"/>
        </w:rPr>
        <w:t>、培养要求</w:t>
      </w:r>
    </w:p>
    <w:p w:rsidR="0085642F" w:rsidRPr="00B70B3E" w:rsidRDefault="0085642F" w:rsidP="006A4467">
      <w:pPr>
        <w:pStyle w:val="a5"/>
        <w:snapToGrid w:val="0"/>
        <w:spacing w:line="300" w:lineRule="auto"/>
        <w:rPr>
          <w:rFonts w:ascii="宋体" w:eastAsia="宋体" w:hAnsi="宋体"/>
          <w:sz w:val="24"/>
        </w:rPr>
      </w:pPr>
      <w:r w:rsidRPr="00B70B3E">
        <w:rPr>
          <w:rFonts w:ascii="宋体" w:eastAsia="宋体" w:hAnsi="宋体" w:hint="eastAsia"/>
          <w:sz w:val="24"/>
        </w:rPr>
        <w:t>（</w:t>
      </w:r>
      <w:r w:rsidRPr="00B70B3E">
        <w:rPr>
          <w:rFonts w:ascii="宋体" w:eastAsia="宋体" w:hAnsi="宋体"/>
          <w:sz w:val="24"/>
        </w:rPr>
        <w:t>1</w:t>
      </w:r>
      <w:r w:rsidRPr="00B70B3E">
        <w:rPr>
          <w:rFonts w:ascii="宋体" w:eastAsia="宋体" w:hAnsi="宋体" w:hint="eastAsia"/>
          <w:sz w:val="24"/>
        </w:rPr>
        <w:t>）专业技能方面</w:t>
      </w:r>
    </w:p>
    <w:p w:rsidR="0085642F" w:rsidRDefault="0085642F" w:rsidP="002F2997">
      <w:pPr>
        <w:pStyle w:val="a5"/>
        <w:snapToGrid w:val="0"/>
        <w:spacing w:line="300" w:lineRule="auto"/>
        <w:ind w:firstLineChars="200" w:firstLine="480"/>
        <w:rPr>
          <w:rFonts w:ascii="宋体" w:eastAsia="宋体" w:hAnsi="宋体"/>
          <w:sz w:val="24"/>
        </w:rPr>
      </w:pPr>
      <w:r w:rsidRPr="00B70B3E">
        <w:rPr>
          <w:rFonts w:ascii="宋体" w:eastAsia="宋体" w:hAnsi="宋体" w:hint="eastAsia"/>
          <w:sz w:val="24"/>
        </w:rPr>
        <w:t>掌握较扎实的越南语语言基础；具有较强的越南语听、说、读、写、译的实践能力，以及较扎实的汉语基础和写作能力；具有独立获取知识、提出问题、分析问题和解决问题的基本能力和开拓创新的精神；树立刻苦、严谨、求实、创新的学风；精通一门外国语（越南语）和相关专业倾向的基本专业知识。</w:t>
      </w:r>
      <w:r>
        <w:rPr>
          <w:rFonts w:ascii="宋体" w:eastAsia="宋体" w:hAnsi="宋体" w:hint="eastAsia"/>
          <w:sz w:val="24"/>
        </w:rPr>
        <w:t>具有从事翻译、军事</w:t>
      </w:r>
      <w:r w:rsidRPr="00B70B3E">
        <w:rPr>
          <w:rFonts w:ascii="宋体" w:eastAsia="宋体" w:hAnsi="宋体" w:hint="eastAsia"/>
          <w:sz w:val="24"/>
        </w:rPr>
        <w:t>研究</w:t>
      </w:r>
      <w:r>
        <w:rPr>
          <w:rFonts w:ascii="宋体" w:eastAsia="宋体" w:hAnsi="宋体" w:hint="eastAsia"/>
          <w:sz w:val="24"/>
        </w:rPr>
        <w:t>和军事管理等</w:t>
      </w:r>
      <w:r w:rsidRPr="00B70B3E">
        <w:rPr>
          <w:rFonts w:ascii="宋体" w:eastAsia="宋体" w:hAnsi="宋体" w:hint="eastAsia"/>
          <w:sz w:val="24"/>
        </w:rPr>
        <w:t>工作的业务水平及良好的素质和较强的综合能力。</w:t>
      </w:r>
    </w:p>
    <w:p w:rsidR="0085642F" w:rsidRPr="00B70B3E" w:rsidRDefault="0085642F" w:rsidP="002F2997">
      <w:pPr>
        <w:pStyle w:val="a5"/>
        <w:snapToGrid w:val="0"/>
        <w:spacing w:line="300" w:lineRule="auto"/>
        <w:ind w:firstLineChars="200" w:firstLine="480"/>
        <w:rPr>
          <w:rFonts w:ascii="宋体" w:eastAsia="宋体" w:hAnsi="宋体"/>
          <w:color w:val="000000"/>
          <w:sz w:val="24"/>
        </w:rPr>
      </w:pPr>
      <w:r>
        <w:rPr>
          <w:rFonts w:ascii="宋体" w:eastAsia="宋体" w:hAnsi="宋体" w:hint="eastAsia"/>
          <w:sz w:val="24"/>
        </w:rPr>
        <w:t>立足国家安全和军队需要，低年级阶段强调学生的语言基本功的训练，高年级阶段强调学生外语实际运用能力的培养，强化外语听力和翻译技能，开展对象国相研究，加深对对象国政治、军事、历史、社会、外交等的了解。</w:t>
      </w:r>
    </w:p>
    <w:p w:rsidR="0085642F" w:rsidRPr="00B70B3E" w:rsidRDefault="0085642F" w:rsidP="006A4467">
      <w:pPr>
        <w:pStyle w:val="a5"/>
        <w:snapToGrid w:val="0"/>
        <w:spacing w:line="300" w:lineRule="auto"/>
        <w:rPr>
          <w:rFonts w:ascii="宋体" w:eastAsia="宋体" w:hAnsi="宋体"/>
          <w:sz w:val="24"/>
        </w:rPr>
      </w:pPr>
      <w:r w:rsidRPr="00B70B3E">
        <w:rPr>
          <w:rFonts w:ascii="宋体" w:eastAsia="宋体" w:hAnsi="宋体" w:hint="eastAsia"/>
          <w:color w:val="000000"/>
          <w:sz w:val="24"/>
        </w:rPr>
        <w:t>（</w:t>
      </w:r>
      <w:r w:rsidRPr="00B70B3E">
        <w:rPr>
          <w:rFonts w:ascii="宋体" w:eastAsia="宋体" w:hAnsi="宋体"/>
          <w:color w:val="000000"/>
          <w:sz w:val="24"/>
        </w:rPr>
        <w:t>2</w:t>
      </w:r>
      <w:r w:rsidRPr="00B70B3E">
        <w:rPr>
          <w:rFonts w:ascii="宋体" w:eastAsia="宋体" w:hAnsi="宋体" w:hint="eastAsia"/>
          <w:color w:val="000000"/>
          <w:sz w:val="24"/>
        </w:rPr>
        <w:t>）三级培养模式</w:t>
      </w:r>
    </w:p>
    <w:p w:rsidR="0085642F" w:rsidRPr="00B70B3E" w:rsidRDefault="0085642F" w:rsidP="006A4467">
      <w:pPr>
        <w:snapToGrid w:val="0"/>
        <w:spacing w:line="300" w:lineRule="auto"/>
        <w:ind w:firstLine="435"/>
        <w:rPr>
          <w:rFonts w:ascii="宋体"/>
          <w:color w:val="000000"/>
          <w:sz w:val="24"/>
        </w:rPr>
      </w:pPr>
      <w:r w:rsidRPr="00B70B3E">
        <w:rPr>
          <w:rFonts w:ascii="宋体" w:hAnsi="宋体" w:hint="eastAsia"/>
          <w:color w:val="000000"/>
          <w:sz w:val="24"/>
        </w:rPr>
        <w:t>围绕第一学年末达到合格士兵通用军政素质、第三学年末达到合格班长通用军政素质、毕业前达到合格军官通用军政素质的总目标，分别提出各层级培养目标的素质要求和考核标准。</w:t>
      </w:r>
    </w:p>
    <w:p w:rsidR="0085642F" w:rsidRPr="00B70B3E" w:rsidRDefault="0085642F" w:rsidP="006A4467">
      <w:pPr>
        <w:snapToGrid w:val="0"/>
        <w:spacing w:line="300" w:lineRule="auto"/>
        <w:ind w:firstLine="435"/>
        <w:rPr>
          <w:rFonts w:ascii="宋体"/>
          <w:color w:val="000000"/>
          <w:sz w:val="24"/>
        </w:rPr>
      </w:pPr>
      <w:r w:rsidRPr="00B70B3E">
        <w:rPr>
          <w:rFonts w:ascii="宋体" w:hAnsi="宋体" w:hint="eastAsia"/>
          <w:color w:val="000000"/>
          <w:sz w:val="24"/>
        </w:rPr>
        <w:t>第一层级：士兵通用军政素质培养。掌握革命军人基本军政理论知识，树立当代革命军人核心价值观，打牢高举旗帜、听党指挥、献身国防、履行使命的思想政治基础；练就基本军事素质，体能技能达到《</w:t>
      </w:r>
      <w:r w:rsidR="00A01FAF">
        <w:rPr>
          <w:rFonts w:ascii="宋体" w:hAnsi="宋体" w:hint="eastAsia"/>
          <w:color w:val="000000"/>
          <w:sz w:val="24"/>
        </w:rPr>
        <w:t>陆军军事训练与考核大纲》入伍训练标准；掌握篮球、唱歌拉歌两项文体</w:t>
      </w:r>
      <w:r w:rsidRPr="00B70B3E">
        <w:rPr>
          <w:rFonts w:ascii="宋体" w:hAnsi="宋体" w:hint="eastAsia"/>
          <w:color w:val="000000"/>
          <w:sz w:val="24"/>
        </w:rPr>
        <w:t>技能；培育严格的组织纪律观念和雷</w:t>
      </w:r>
      <w:r w:rsidRPr="00B70B3E">
        <w:rPr>
          <w:rFonts w:ascii="宋体" w:hAnsi="宋体" w:hint="eastAsia"/>
          <w:color w:val="000000"/>
          <w:sz w:val="24"/>
        </w:rPr>
        <w:lastRenderedPageBreak/>
        <w:t>厉风行、令行禁止的战斗作风，形成良好的军人思想行为习惯。</w:t>
      </w:r>
    </w:p>
    <w:p w:rsidR="0085642F" w:rsidRPr="00B70B3E" w:rsidRDefault="0085642F" w:rsidP="006A4467">
      <w:pPr>
        <w:snapToGrid w:val="0"/>
        <w:spacing w:line="300" w:lineRule="auto"/>
        <w:ind w:firstLine="435"/>
        <w:rPr>
          <w:rFonts w:ascii="宋体"/>
          <w:color w:val="000000"/>
          <w:sz w:val="24"/>
        </w:rPr>
      </w:pPr>
      <w:r w:rsidRPr="00B70B3E">
        <w:rPr>
          <w:rFonts w:ascii="宋体" w:hAnsi="宋体" w:hint="eastAsia"/>
          <w:color w:val="000000"/>
          <w:sz w:val="24"/>
        </w:rPr>
        <w:t>第二层级：班长通用军政素质培养。掌握马克思主义基本理论和中国特色社会主义理论，具有坚定的政治立场、良好的思想品德、较强的法纪观念和吃苦耐劳的意志品质；练就过硬体能、军事技能和良好心理素质，体能达到《陆军军事训练与考核大纲》通用体能基础性项目训练标准，“四会教学”和班队列指挥达到《陆军军事训练与考核大纲》预提指挥士官训练标准；了解掌握基层“两个经常性工作”内容方法和演讲、制作板报两项文体技能，会组织基层文体活动，能有效履行班级教育管理和组训职能。</w:t>
      </w:r>
    </w:p>
    <w:p w:rsidR="0085642F" w:rsidRPr="00B70B3E" w:rsidRDefault="0085642F" w:rsidP="006A4467">
      <w:pPr>
        <w:snapToGrid w:val="0"/>
        <w:spacing w:line="300" w:lineRule="auto"/>
        <w:ind w:firstLine="435"/>
        <w:rPr>
          <w:rFonts w:ascii="宋体"/>
          <w:color w:val="000000"/>
          <w:sz w:val="24"/>
        </w:rPr>
      </w:pPr>
      <w:r w:rsidRPr="00B70B3E">
        <w:rPr>
          <w:rFonts w:ascii="宋体" w:hAnsi="宋体" w:hint="eastAsia"/>
          <w:color w:val="000000"/>
          <w:sz w:val="24"/>
        </w:rPr>
        <w:t>第三层级：军官通用军政素质培养。政治理论基础扎实，了解相关人文社会科学知识，熟悉我国党与军队光荣历史和革命传统，有较强的政治敏锐性和一定的政治鉴别力，法纪意识牢固，志愿扎根基层；掌握军事基础理论，了解信息化战争基本特点及所学知识在军事领域运用，达到《陆军军事训练与考核大纲》通用体能制定项目训练标准，具备良好的军人气质、战斗作风和心理调适疏导能力；熟悉军事领导科学基本原理和一般方法，掌握基层“两个经常性工作”内容和方法，有</w:t>
      </w:r>
      <w:r w:rsidRPr="00B70B3E">
        <w:rPr>
          <w:rFonts w:ascii="宋体" w:hAnsi="宋体"/>
          <w:color w:val="000000"/>
          <w:sz w:val="24"/>
        </w:rPr>
        <w:t>2</w:t>
      </w:r>
      <w:r w:rsidRPr="00B70B3E">
        <w:rPr>
          <w:rFonts w:ascii="宋体" w:hAnsi="宋体" w:hint="eastAsia"/>
          <w:color w:val="000000"/>
          <w:sz w:val="24"/>
        </w:rPr>
        <w:t>至</w:t>
      </w:r>
      <w:r w:rsidRPr="00B70B3E">
        <w:rPr>
          <w:rFonts w:ascii="宋体" w:hAnsi="宋体"/>
          <w:color w:val="000000"/>
          <w:sz w:val="24"/>
        </w:rPr>
        <w:t>3</w:t>
      </w:r>
      <w:r w:rsidRPr="00B70B3E">
        <w:rPr>
          <w:rFonts w:ascii="宋体" w:hAnsi="宋体" w:hint="eastAsia"/>
          <w:color w:val="000000"/>
          <w:sz w:val="24"/>
        </w:rPr>
        <w:t>项问题技能特长，能有效履行排级教育管理和组训职能。</w:t>
      </w:r>
    </w:p>
    <w:p w:rsidR="0085642F" w:rsidRPr="00B70B3E" w:rsidRDefault="0085642F" w:rsidP="006A4467">
      <w:pPr>
        <w:snapToGrid w:val="0"/>
        <w:spacing w:line="300" w:lineRule="auto"/>
        <w:rPr>
          <w:rFonts w:ascii="宋体"/>
          <w:color w:val="000000"/>
          <w:sz w:val="24"/>
        </w:rPr>
      </w:pPr>
    </w:p>
    <w:p w:rsidR="0085642F" w:rsidRPr="00B70B3E" w:rsidRDefault="0085642F" w:rsidP="006A4467">
      <w:pPr>
        <w:snapToGrid w:val="0"/>
        <w:spacing w:line="300" w:lineRule="auto"/>
        <w:rPr>
          <w:rFonts w:ascii="宋体"/>
          <w:b/>
          <w:color w:val="000000"/>
          <w:sz w:val="24"/>
        </w:rPr>
      </w:pPr>
      <w:r w:rsidRPr="00B70B3E">
        <w:rPr>
          <w:rFonts w:ascii="宋体" w:hAnsi="宋体"/>
          <w:b/>
          <w:color w:val="000000"/>
          <w:sz w:val="24"/>
        </w:rPr>
        <w:t>3</w:t>
      </w:r>
      <w:r w:rsidRPr="00B70B3E">
        <w:rPr>
          <w:rFonts w:ascii="宋体" w:hAnsi="宋体" w:hint="eastAsia"/>
          <w:b/>
          <w:color w:val="000000"/>
          <w:sz w:val="24"/>
        </w:rPr>
        <w:t>、专业特色</w:t>
      </w:r>
    </w:p>
    <w:p w:rsidR="0085642F" w:rsidRPr="00B70B3E" w:rsidRDefault="0085642F" w:rsidP="002F2997">
      <w:pPr>
        <w:snapToGrid w:val="0"/>
        <w:spacing w:line="300" w:lineRule="auto"/>
        <w:ind w:firstLineChars="196" w:firstLine="472"/>
        <w:rPr>
          <w:rFonts w:ascii="宋体"/>
          <w:b/>
          <w:sz w:val="24"/>
        </w:rPr>
      </w:pPr>
      <w:r w:rsidRPr="00B70B3E">
        <w:rPr>
          <w:rFonts w:ascii="宋体" w:hAnsi="宋体" w:hint="eastAsia"/>
          <w:b/>
          <w:sz w:val="24"/>
        </w:rPr>
        <w:t>本专业坚持“</w:t>
      </w:r>
      <w:r w:rsidRPr="006A4467">
        <w:rPr>
          <w:rFonts w:ascii="宋体" w:hAnsi="宋体" w:hint="eastAsia"/>
          <w:b/>
          <w:sz w:val="24"/>
        </w:rPr>
        <w:t>以越南语教学与国别研究相结合，以军政素质培养和文体教育相结合”的人才培养</w:t>
      </w:r>
      <w:r>
        <w:rPr>
          <w:rFonts w:ascii="宋体" w:hAnsi="宋体" w:hint="eastAsia"/>
          <w:b/>
          <w:sz w:val="24"/>
        </w:rPr>
        <w:t>模式，强调越南语</w:t>
      </w:r>
      <w:r w:rsidRPr="00B70B3E">
        <w:rPr>
          <w:rFonts w:ascii="宋体" w:hAnsi="宋体" w:hint="eastAsia"/>
          <w:b/>
          <w:sz w:val="24"/>
        </w:rPr>
        <w:t>实际应用能力的培养，注重培养复合型外语类军事人才。</w:t>
      </w:r>
    </w:p>
    <w:p w:rsidR="0085642F" w:rsidRPr="00B70B3E" w:rsidRDefault="0085642F" w:rsidP="006A4467">
      <w:pPr>
        <w:snapToGrid w:val="0"/>
        <w:spacing w:line="300" w:lineRule="auto"/>
        <w:ind w:firstLine="480"/>
        <w:rPr>
          <w:rFonts w:ascii="宋体"/>
          <w:color w:val="000000"/>
          <w:sz w:val="24"/>
        </w:rPr>
      </w:pPr>
      <w:r w:rsidRPr="00B70B3E">
        <w:rPr>
          <w:rFonts w:ascii="宋体" w:hAnsi="宋体" w:hint="eastAsia"/>
          <w:color w:val="000000"/>
          <w:sz w:val="24"/>
        </w:rPr>
        <w:t>紧紧围绕国防和军队建设主题主线，瞄准部队生长干部培养需求，遵循军事人才培养规律，坚持专业知识、军政素质、体能训练与纪律作风相协调并综合提高的原则，处理好</w:t>
      </w:r>
      <w:r>
        <w:rPr>
          <w:rFonts w:ascii="宋体" w:hAnsi="宋体" w:hint="eastAsia"/>
          <w:color w:val="000000"/>
          <w:sz w:val="24"/>
        </w:rPr>
        <w:t>外语</w:t>
      </w:r>
      <w:r w:rsidRPr="00B70B3E">
        <w:rPr>
          <w:rFonts w:ascii="宋体" w:hAnsi="宋体" w:hint="eastAsia"/>
          <w:color w:val="000000"/>
          <w:sz w:val="24"/>
        </w:rPr>
        <w:t>学习与军政训练、校园文化熏陶与军事文化培育、满足第一任职需要与积蓄发展潜力“三个关系”，强调学生的综合素质的培养。在符合国防生培养标准的前提下，</w:t>
      </w:r>
      <w:r w:rsidRPr="00B70B3E">
        <w:rPr>
          <w:rFonts w:ascii="宋体" w:hAnsi="宋体" w:hint="eastAsia"/>
          <w:sz w:val="24"/>
        </w:rPr>
        <w:t>引导学生积极主动学习，尊重学生个性发展，体现因材施教、分级教学和分类指导的思想，提高学生自主学习能力。具体教学形式有：</w:t>
      </w:r>
    </w:p>
    <w:p w:rsidR="0085642F" w:rsidRPr="00B70B3E" w:rsidRDefault="0085642F" w:rsidP="002F2997">
      <w:pPr>
        <w:snapToGrid w:val="0"/>
        <w:spacing w:line="300" w:lineRule="auto"/>
        <w:ind w:leftChars="146" w:left="307" w:firstLineChars="200" w:firstLine="480"/>
        <w:rPr>
          <w:rFonts w:ascii="宋体"/>
          <w:color w:val="000000"/>
          <w:sz w:val="24"/>
        </w:rPr>
      </w:pPr>
      <w:r w:rsidRPr="00B70B3E">
        <w:rPr>
          <w:rFonts w:ascii="宋体" w:hAnsi="宋体"/>
          <w:color w:val="000000"/>
          <w:sz w:val="24"/>
        </w:rPr>
        <w:t>(1)</w:t>
      </w:r>
      <w:r w:rsidRPr="00B70B3E">
        <w:rPr>
          <w:rFonts w:ascii="宋体" w:hAnsi="宋体" w:hint="eastAsia"/>
          <w:color w:val="000000"/>
          <w:sz w:val="24"/>
        </w:rPr>
        <w:t>课程教学。采取教师讲授、学生自学和共同讨论的形式。</w:t>
      </w:r>
    </w:p>
    <w:p w:rsidR="0085642F" w:rsidRPr="00B70B3E" w:rsidRDefault="0085642F" w:rsidP="002F2997">
      <w:pPr>
        <w:snapToGrid w:val="0"/>
        <w:spacing w:line="300" w:lineRule="auto"/>
        <w:ind w:leftChars="146" w:left="307" w:firstLineChars="200" w:firstLine="480"/>
        <w:rPr>
          <w:rFonts w:ascii="宋体"/>
          <w:color w:val="000000"/>
          <w:sz w:val="24"/>
        </w:rPr>
      </w:pPr>
      <w:r w:rsidRPr="00B70B3E">
        <w:rPr>
          <w:rFonts w:ascii="宋体" w:hAnsi="宋体"/>
          <w:color w:val="000000"/>
          <w:sz w:val="24"/>
        </w:rPr>
        <w:t>(2)</w:t>
      </w:r>
      <w:r w:rsidRPr="00B70B3E">
        <w:rPr>
          <w:rFonts w:ascii="宋体" w:hAnsi="宋体" w:hint="eastAsia"/>
          <w:color w:val="000000"/>
          <w:sz w:val="24"/>
        </w:rPr>
        <w:t>实践教学环节。实践课、语言实习、毕业实习、毕业论文等。</w:t>
      </w:r>
    </w:p>
    <w:p w:rsidR="0085642F" w:rsidRPr="00B70B3E" w:rsidRDefault="0085642F" w:rsidP="002F2997">
      <w:pPr>
        <w:snapToGrid w:val="0"/>
        <w:spacing w:line="300" w:lineRule="auto"/>
        <w:ind w:leftChars="146" w:left="307" w:firstLineChars="200" w:firstLine="480"/>
        <w:rPr>
          <w:rFonts w:ascii="宋体"/>
          <w:sz w:val="24"/>
        </w:rPr>
      </w:pPr>
      <w:r w:rsidRPr="00B70B3E">
        <w:rPr>
          <w:rFonts w:ascii="宋体" w:hAnsi="宋体"/>
          <w:color w:val="000000"/>
          <w:sz w:val="24"/>
        </w:rPr>
        <w:t>(3)</w:t>
      </w:r>
      <w:r w:rsidRPr="00B70B3E">
        <w:rPr>
          <w:rFonts w:ascii="宋体" w:hAnsi="宋体" w:hint="eastAsia"/>
          <w:color w:val="000000"/>
          <w:sz w:val="24"/>
        </w:rPr>
        <w:t>军地联合办学。军区安排兼职教员补充讲座，军区大队选派教学骨干担任新生军政基础集训和班长素质集训，同步配合军区安排适当理论课程学习和大项教育，定期到军队锻炼、实习等。</w:t>
      </w:r>
      <w:r w:rsidRPr="00B70B3E">
        <w:rPr>
          <w:rFonts w:ascii="宋体" w:hAnsi="宋体"/>
          <w:sz w:val="24"/>
        </w:rPr>
        <w:t xml:space="preserve"> </w:t>
      </w:r>
    </w:p>
    <w:p w:rsidR="0085642F" w:rsidRPr="00B70B3E" w:rsidRDefault="0085642F" w:rsidP="002F2997">
      <w:pPr>
        <w:snapToGrid w:val="0"/>
        <w:spacing w:line="300" w:lineRule="auto"/>
        <w:ind w:firstLineChars="300" w:firstLine="720"/>
        <w:rPr>
          <w:rFonts w:ascii="宋体"/>
          <w:sz w:val="24"/>
        </w:rPr>
      </w:pPr>
      <w:r w:rsidRPr="00B70B3E">
        <w:rPr>
          <w:rFonts w:ascii="宋体" w:hAnsi="宋体" w:hint="eastAsia"/>
          <w:sz w:val="24"/>
        </w:rPr>
        <w:t>（</w:t>
      </w:r>
      <w:r w:rsidRPr="00B70B3E">
        <w:rPr>
          <w:rFonts w:ascii="宋体" w:hAnsi="宋体"/>
          <w:sz w:val="24"/>
        </w:rPr>
        <w:t>4</w:t>
      </w:r>
      <w:r w:rsidRPr="00B70B3E">
        <w:rPr>
          <w:rFonts w:ascii="宋体" w:hAnsi="宋体" w:hint="eastAsia"/>
          <w:sz w:val="24"/>
        </w:rPr>
        <w:t>）基地化集训：第一学年暑假安排</w:t>
      </w:r>
      <w:r w:rsidRPr="00B70B3E">
        <w:rPr>
          <w:rFonts w:ascii="宋体" w:hAnsi="宋体"/>
          <w:sz w:val="24"/>
        </w:rPr>
        <w:t>25</w:t>
      </w:r>
      <w:r w:rsidRPr="00B70B3E">
        <w:rPr>
          <w:rFonts w:ascii="宋体" w:hAnsi="宋体" w:hint="eastAsia"/>
          <w:sz w:val="24"/>
        </w:rPr>
        <w:t>个训练日，巩固和扩展在校军政训练成果。</w:t>
      </w:r>
    </w:p>
    <w:p w:rsidR="0085642F" w:rsidRPr="00B70B3E" w:rsidRDefault="0085642F" w:rsidP="002F2997">
      <w:pPr>
        <w:snapToGrid w:val="0"/>
        <w:spacing w:line="300" w:lineRule="auto"/>
        <w:ind w:firstLineChars="300" w:firstLine="720"/>
        <w:rPr>
          <w:rFonts w:ascii="宋体"/>
          <w:sz w:val="24"/>
        </w:rPr>
      </w:pPr>
      <w:r w:rsidRPr="00B70B3E">
        <w:rPr>
          <w:rFonts w:ascii="宋体" w:hAnsi="宋体" w:hint="eastAsia"/>
          <w:sz w:val="24"/>
        </w:rPr>
        <w:t>（</w:t>
      </w:r>
      <w:r w:rsidRPr="00B70B3E">
        <w:rPr>
          <w:rFonts w:ascii="宋体" w:hAnsi="宋体"/>
          <w:sz w:val="24"/>
        </w:rPr>
        <w:t>5</w:t>
      </w:r>
      <w:r w:rsidRPr="00B70B3E">
        <w:rPr>
          <w:rFonts w:ascii="宋体" w:hAnsi="宋体" w:hint="eastAsia"/>
          <w:sz w:val="24"/>
        </w:rPr>
        <w:t>）模拟营连模式。在国防生中简历模拟营连与党团组织，实行集中居住、集中管理，正规学习、训练、工作、生活秩序，促进日常作风纪律养成。</w:t>
      </w:r>
    </w:p>
    <w:p w:rsidR="0085642F" w:rsidRPr="00B70B3E" w:rsidRDefault="0085642F" w:rsidP="002F2997">
      <w:pPr>
        <w:snapToGrid w:val="0"/>
        <w:spacing w:line="300" w:lineRule="auto"/>
        <w:ind w:firstLineChars="300" w:firstLine="720"/>
        <w:rPr>
          <w:rFonts w:ascii="宋体"/>
          <w:sz w:val="24"/>
        </w:rPr>
      </w:pPr>
      <w:r w:rsidRPr="00B70B3E">
        <w:rPr>
          <w:rFonts w:ascii="宋体" w:hAnsi="宋体" w:hint="eastAsia"/>
          <w:sz w:val="24"/>
        </w:rPr>
        <w:t>（</w:t>
      </w:r>
      <w:r w:rsidRPr="00B70B3E">
        <w:rPr>
          <w:rFonts w:ascii="宋体" w:hAnsi="宋体"/>
          <w:sz w:val="24"/>
        </w:rPr>
        <w:t>6</w:t>
      </w:r>
      <w:r w:rsidRPr="00B70B3E">
        <w:rPr>
          <w:rFonts w:ascii="宋体" w:hAnsi="宋体" w:hint="eastAsia"/>
          <w:sz w:val="24"/>
        </w:rPr>
        <w:t>）军队当兵锻炼。第二学年暑假，组织到部队进行</w:t>
      </w:r>
      <w:r w:rsidRPr="00B70B3E">
        <w:rPr>
          <w:rFonts w:ascii="宋体" w:hAnsi="宋体"/>
          <w:sz w:val="24"/>
        </w:rPr>
        <w:t>1</w:t>
      </w:r>
      <w:r w:rsidRPr="00B70B3E">
        <w:rPr>
          <w:rFonts w:ascii="宋体" w:hAnsi="宋体" w:hint="eastAsia"/>
          <w:sz w:val="24"/>
        </w:rPr>
        <w:t>个月当兵锻炼，</w:t>
      </w:r>
      <w:r w:rsidRPr="00B70B3E">
        <w:rPr>
          <w:rFonts w:ascii="宋体" w:hAnsi="宋体" w:hint="eastAsia"/>
          <w:sz w:val="24"/>
        </w:rPr>
        <w:lastRenderedPageBreak/>
        <w:t>与连队战士共同体验军队生活，增进与士兵的感情。第八学期到部队代理班、排长，由承训部队负责综合考评。</w:t>
      </w:r>
    </w:p>
    <w:p w:rsidR="0085642F" w:rsidRPr="00B70B3E" w:rsidRDefault="0085642F" w:rsidP="002F2997">
      <w:pPr>
        <w:snapToGrid w:val="0"/>
        <w:spacing w:line="300" w:lineRule="auto"/>
        <w:ind w:firstLineChars="300" w:firstLine="720"/>
        <w:rPr>
          <w:rFonts w:ascii="宋体"/>
          <w:color w:val="000000"/>
          <w:sz w:val="24"/>
        </w:rPr>
      </w:pPr>
      <w:r w:rsidRPr="00B70B3E">
        <w:rPr>
          <w:rFonts w:ascii="宋体" w:hAnsi="宋体"/>
          <w:color w:val="000000"/>
          <w:sz w:val="24"/>
        </w:rPr>
        <w:t xml:space="preserve"> (5)</w:t>
      </w:r>
      <w:r w:rsidRPr="00B70B3E">
        <w:rPr>
          <w:rFonts w:ascii="宋体" w:hAnsi="宋体" w:hint="eastAsia"/>
          <w:color w:val="000000"/>
          <w:sz w:val="24"/>
        </w:rPr>
        <w:t>聘请国内外知名学者、专家专题讲学。</w:t>
      </w:r>
    </w:p>
    <w:p w:rsidR="0085642F" w:rsidRPr="00B70B3E" w:rsidRDefault="0085642F" w:rsidP="002F2997">
      <w:pPr>
        <w:snapToGrid w:val="0"/>
        <w:spacing w:line="300" w:lineRule="auto"/>
        <w:ind w:firstLineChars="300" w:firstLine="720"/>
        <w:rPr>
          <w:rFonts w:ascii="宋体"/>
          <w:color w:val="000000"/>
          <w:sz w:val="24"/>
        </w:rPr>
      </w:pPr>
    </w:p>
    <w:p w:rsidR="0085642F" w:rsidRPr="00B70B3E" w:rsidRDefault="0085642F" w:rsidP="006A4467">
      <w:pPr>
        <w:snapToGrid w:val="0"/>
        <w:spacing w:line="300" w:lineRule="auto"/>
        <w:rPr>
          <w:rFonts w:ascii="宋体"/>
          <w:b/>
          <w:color w:val="000000"/>
          <w:sz w:val="24"/>
        </w:rPr>
      </w:pPr>
      <w:r w:rsidRPr="00B70B3E">
        <w:rPr>
          <w:rFonts w:ascii="宋体" w:hAnsi="宋体"/>
          <w:b/>
          <w:color w:val="000000"/>
          <w:sz w:val="24"/>
        </w:rPr>
        <w:t>4</w:t>
      </w:r>
      <w:r w:rsidRPr="00B70B3E">
        <w:rPr>
          <w:rFonts w:ascii="宋体" w:hAnsi="宋体" w:hint="eastAsia"/>
          <w:b/>
          <w:color w:val="000000"/>
          <w:sz w:val="24"/>
        </w:rPr>
        <w:t>、学制和学位：</w:t>
      </w:r>
    </w:p>
    <w:p w:rsidR="0085642F" w:rsidRPr="00B70B3E" w:rsidRDefault="0085642F" w:rsidP="002F2997">
      <w:pPr>
        <w:snapToGrid w:val="0"/>
        <w:spacing w:line="300" w:lineRule="auto"/>
        <w:ind w:firstLineChars="147" w:firstLine="353"/>
        <w:rPr>
          <w:rFonts w:ascii="宋体"/>
          <w:color w:val="000000"/>
          <w:sz w:val="24"/>
        </w:rPr>
      </w:pPr>
      <w:r w:rsidRPr="00B70B3E">
        <w:rPr>
          <w:rFonts w:ascii="宋体" w:hAnsi="宋体" w:hint="eastAsia"/>
          <w:color w:val="000000"/>
          <w:sz w:val="24"/>
        </w:rPr>
        <w:t>学制四年，授予文学学士学位。</w:t>
      </w:r>
    </w:p>
    <w:p w:rsidR="0085642F" w:rsidRPr="00B70B3E" w:rsidRDefault="0085642F" w:rsidP="006A4467">
      <w:pPr>
        <w:snapToGrid w:val="0"/>
        <w:spacing w:line="300" w:lineRule="auto"/>
        <w:rPr>
          <w:rFonts w:ascii="宋体"/>
          <w:color w:val="000000"/>
          <w:sz w:val="24"/>
        </w:rPr>
      </w:pPr>
    </w:p>
    <w:p w:rsidR="0085642F" w:rsidRPr="00B70B3E" w:rsidRDefault="0085642F" w:rsidP="006A4467">
      <w:pPr>
        <w:snapToGrid w:val="0"/>
        <w:spacing w:line="300" w:lineRule="auto"/>
        <w:rPr>
          <w:rFonts w:ascii="宋体"/>
          <w:b/>
          <w:color w:val="000000"/>
          <w:sz w:val="24"/>
        </w:rPr>
      </w:pPr>
      <w:r w:rsidRPr="00B70B3E">
        <w:rPr>
          <w:rFonts w:ascii="宋体" w:hAnsi="宋体"/>
          <w:b/>
          <w:color w:val="000000"/>
          <w:sz w:val="24"/>
        </w:rPr>
        <w:t>5</w:t>
      </w:r>
      <w:r w:rsidRPr="00B70B3E">
        <w:rPr>
          <w:rFonts w:ascii="宋体" w:hAnsi="宋体" w:hint="eastAsia"/>
          <w:b/>
          <w:color w:val="000000"/>
          <w:sz w:val="24"/>
        </w:rPr>
        <w:t>、主干课程</w:t>
      </w:r>
    </w:p>
    <w:p w:rsidR="0085642F" w:rsidRPr="00B70B3E" w:rsidRDefault="0085642F" w:rsidP="000A3B22">
      <w:pPr>
        <w:snapToGrid w:val="0"/>
        <w:spacing w:line="300" w:lineRule="auto"/>
        <w:rPr>
          <w:rFonts w:ascii="宋体"/>
          <w:b/>
          <w:color w:val="000000"/>
          <w:sz w:val="24"/>
        </w:rPr>
      </w:pPr>
      <w:r>
        <w:rPr>
          <w:rFonts w:ascii="宋体" w:hAnsi="宋体"/>
          <w:sz w:val="24"/>
        </w:rPr>
        <w:t xml:space="preserve">    </w:t>
      </w:r>
      <w:r>
        <w:rPr>
          <w:rFonts w:ascii="宋体" w:hAnsi="宋体" w:hint="eastAsia"/>
          <w:sz w:val="24"/>
        </w:rPr>
        <w:t>基础越语、中级越语、高级越语、越语听力、越语阅读、汉越英交替传译、</w:t>
      </w:r>
      <w:r>
        <w:rPr>
          <w:rFonts w:ascii="宋体" w:hAnsi="宋体"/>
          <w:sz w:val="24"/>
        </w:rPr>
        <w:t xml:space="preserve">  </w:t>
      </w:r>
      <w:r>
        <w:rPr>
          <w:rFonts w:ascii="宋体" w:hAnsi="宋体" w:hint="eastAsia"/>
          <w:sz w:val="24"/>
        </w:rPr>
        <w:t>汉越</w:t>
      </w:r>
      <w:r>
        <w:rPr>
          <w:rFonts w:ascii="宋体" w:hAnsi="宋体"/>
          <w:sz w:val="24"/>
        </w:rPr>
        <w:t>/</w:t>
      </w:r>
      <w:r>
        <w:rPr>
          <w:rFonts w:ascii="宋体" w:hAnsi="宋体" w:hint="eastAsia"/>
          <w:sz w:val="24"/>
        </w:rPr>
        <w:t>越汉笔译，越南历史与文化，越南概况。</w:t>
      </w:r>
    </w:p>
    <w:p w:rsidR="0085642F" w:rsidRPr="00B70B3E" w:rsidRDefault="0085642F" w:rsidP="002F2997">
      <w:pPr>
        <w:snapToGrid w:val="0"/>
        <w:spacing w:line="300" w:lineRule="auto"/>
        <w:ind w:firstLineChars="300" w:firstLine="723"/>
        <w:rPr>
          <w:rFonts w:ascii="宋体"/>
          <w:b/>
          <w:color w:val="000000"/>
          <w:sz w:val="24"/>
        </w:rPr>
      </w:pPr>
    </w:p>
    <w:p w:rsidR="0085642F" w:rsidRPr="00B70B3E" w:rsidRDefault="0085642F" w:rsidP="006A4467">
      <w:pPr>
        <w:pStyle w:val="3"/>
        <w:snapToGrid w:val="0"/>
        <w:spacing w:line="300" w:lineRule="auto"/>
        <w:ind w:leftChars="0" w:left="0"/>
        <w:rPr>
          <w:rFonts w:ascii="宋体"/>
          <w:b/>
          <w:sz w:val="24"/>
          <w:szCs w:val="24"/>
        </w:rPr>
      </w:pPr>
      <w:r w:rsidRPr="00B70B3E">
        <w:rPr>
          <w:rFonts w:ascii="宋体" w:hAnsi="宋体"/>
          <w:b/>
          <w:sz w:val="24"/>
          <w:szCs w:val="24"/>
        </w:rPr>
        <w:t xml:space="preserve">6. </w:t>
      </w:r>
      <w:r w:rsidRPr="00B70B3E">
        <w:rPr>
          <w:rFonts w:ascii="宋体" w:hAnsi="宋体" w:hint="eastAsia"/>
          <w:b/>
          <w:sz w:val="24"/>
          <w:szCs w:val="24"/>
        </w:rPr>
        <w:t>特色课程</w:t>
      </w:r>
    </w:p>
    <w:p w:rsidR="0085642F" w:rsidRPr="00B70B3E" w:rsidRDefault="0085642F" w:rsidP="002F2997">
      <w:pPr>
        <w:pStyle w:val="3"/>
        <w:snapToGrid w:val="0"/>
        <w:spacing w:line="300" w:lineRule="auto"/>
        <w:ind w:leftChars="0" w:left="0" w:firstLineChars="147" w:firstLine="353"/>
        <w:rPr>
          <w:rFonts w:ascii="宋体"/>
          <w:sz w:val="24"/>
          <w:szCs w:val="24"/>
        </w:rPr>
      </w:pPr>
      <w:r>
        <w:rPr>
          <w:rFonts w:ascii="宋体" w:hAnsi="宋体"/>
          <w:sz w:val="24"/>
          <w:szCs w:val="24"/>
        </w:rPr>
        <w:t xml:space="preserve"> </w:t>
      </w:r>
      <w:r>
        <w:rPr>
          <w:rFonts w:ascii="宋体" w:hAnsi="宋体" w:hint="eastAsia"/>
          <w:sz w:val="24"/>
          <w:szCs w:val="24"/>
        </w:rPr>
        <w:t>学生研讨课：以学生为中心，教师指导，开展对对象国的国情、政治、历史、军事、外交等的学习和研究、讨论，完成课程论文，加深对对象国的了解，提高科研能力。</w:t>
      </w:r>
    </w:p>
    <w:p w:rsidR="0085642F" w:rsidRPr="00B70B3E" w:rsidRDefault="0085642F" w:rsidP="002F2997">
      <w:pPr>
        <w:pStyle w:val="3"/>
        <w:snapToGrid w:val="0"/>
        <w:spacing w:line="300" w:lineRule="auto"/>
        <w:ind w:leftChars="0" w:left="0" w:firstLineChars="147" w:firstLine="353"/>
        <w:rPr>
          <w:rFonts w:ascii="宋体"/>
          <w:sz w:val="24"/>
          <w:szCs w:val="24"/>
        </w:rPr>
      </w:pPr>
      <w:r>
        <w:rPr>
          <w:rFonts w:ascii="宋体" w:hAnsi="宋体"/>
          <w:sz w:val="24"/>
          <w:szCs w:val="24"/>
        </w:rPr>
        <w:t xml:space="preserve"> </w:t>
      </w:r>
      <w:r>
        <w:rPr>
          <w:rFonts w:ascii="宋体" w:hAnsi="宋体" w:hint="eastAsia"/>
          <w:sz w:val="24"/>
          <w:szCs w:val="24"/>
        </w:rPr>
        <w:t>汉越</w:t>
      </w:r>
      <w:r>
        <w:rPr>
          <w:rFonts w:ascii="宋体" w:hAnsi="宋体"/>
          <w:sz w:val="24"/>
          <w:szCs w:val="24"/>
        </w:rPr>
        <w:t>/</w:t>
      </w:r>
      <w:r>
        <w:rPr>
          <w:rFonts w:ascii="宋体" w:hAnsi="宋体" w:hint="eastAsia"/>
          <w:sz w:val="24"/>
          <w:szCs w:val="24"/>
        </w:rPr>
        <w:t>越汉笔译：旨在提高学生</w:t>
      </w:r>
      <w:r w:rsidRPr="00B70B3E">
        <w:rPr>
          <w:rFonts w:ascii="宋体" w:hAnsi="宋体" w:hint="eastAsia"/>
          <w:sz w:val="24"/>
          <w:szCs w:val="24"/>
        </w:rPr>
        <w:t>语言翻译</w:t>
      </w:r>
      <w:r>
        <w:rPr>
          <w:rFonts w:ascii="宋体" w:hAnsi="宋体" w:hint="eastAsia"/>
          <w:sz w:val="24"/>
          <w:szCs w:val="24"/>
        </w:rPr>
        <w:t>实战</w:t>
      </w:r>
      <w:r w:rsidRPr="00B70B3E">
        <w:rPr>
          <w:rFonts w:ascii="宋体" w:hAnsi="宋体" w:hint="eastAsia"/>
          <w:sz w:val="24"/>
          <w:szCs w:val="24"/>
        </w:rPr>
        <w:t>能力，培养高级外语类军事人才。</w:t>
      </w:r>
    </w:p>
    <w:p w:rsidR="0085642F" w:rsidRPr="00B70B3E" w:rsidRDefault="0085642F" w:rsidP="002F2997">
      <w:pPr>
        <w:pStyle w:val="3"/>
        <w:snapToGrid w:val="0"/>
        <w:spacing w:line="300" w:lineRule="auto"/>
        <w:ind w:leftChars="0" w:left="0" w:firstLineChars="147" w:firstLine="354"/>
        <w:rPr>
          <w:rFonts w:ascii="宋体"/>
          <w:b/>
          <w:sz w:val="24"/>
          <w:szCs w:val="24"/>
        </w:rPr>
      </w:pPr>
    </w:p>
    <w:p w:rsidR="0085642F" w:rsidRPr="00B70B3E" w:rsidRDefault="0085642F" w:rsidP="006A4467">
      <w:pPr>
        <w:snapToGrid w:val="0"/>
        <w:spacing w:line="300" w:lineRule="auto"/>
        <w:rPr>
          <w:rFonts w:ascii="宋体"/>
          <w:b/>
          <w:bCs/>
          <w:color w:val="000000"/>
          <w:sz w:val="24"/>
        </w:rPr>
      </w:pPr>
      <w:r w:rsidRPr="00B70B3E">
        <w:rPr>
          <w:rFonts w:ascii="宋体" w:hAnsi="宋体"/>
          <w:b/>
          <w:bCs/>
          <w:color w:val="000000"/>
          <w:sz w:val="24"/>
        </w:rPr>
        <w:t>7</w:t>
      </w:r>
      <w:r w:rsidRPr="00B70B3E">
        <w:rPr>
          <w:rFonts w:ascii="宋体" w:hAnsi="宋体" w:hint="eastAsia"/>
          <w:b/>
          <w:bCs/>
          <w:color w:val="000000"/>
          <w:sz w:val="24"/>
        </w:rPr>
        <w:t>、实践教学环节</w:t>
      </w:r>
    </w:p>
    <w:p w:rsidR="0085642F" w:rsidRPr="00B70B3E" w:rsidRDefault="0085642F" w:rsidP="002F2997">
      <w:pPr>
        <w:snapToGrid w:val="0"/>
        <w:spacing w:line="300" w:lineRule="auto"/>
        <w:ind w:firstLineChars="300" w:firstLine="720"/>
        <w:rPr>
          <w:rFonts w:ascii="宋体"/>
          <w:color w:val="000000"/>
          <w:sz w:val="24"/>
        </w:rPr>
      </w:pPr>
      <w:r w:rsidRPr="00B70B3E">
        <w:rPr>
          <w:rFonts w:ascii="宋体" w:hAnsi="宋体" w:hint="eastAsia"/>
          <w:color w:val="000000"/>
          <w:sz w:val="24"/>
        </w:rPr>
        <w:t>（</w:t>
      </w:r>
      <w:r w:rsidRPr="00B70B3E">
        <w:rPr>
          <w:rFonts w:ascii="宋体" w:hAnsi="宋体"/>
          <w:color w:val="000000"/>
          <w:sz w:val="24"/>
        </w:rPr>
        <w:t>1</w:t>
      </w:r>
      <w:r w:rsidRPr="00B70B3E">
        <w:rPr>
          <w:rFonts w:ascii="宋体" w:hAnsi="宋体" w:hint="eastAsia"/>
          <w:color w:val="000000"/>
          <w:sz w:val="24"/>
        </w:rPr>
        <w:t>）安排担任新生军训教官，每年</w:t>
      </w:r>
      <w:r w:rsidRPr="00B70B3E">
        <w:rPr>
          <w:rFonts w:ascii="宋体" w:hAnsi="宋体"/>
          <w:color w:val="000000"/>
          <w:sz w:val="24"/>
        </w:rPr>
        <w:t>15</w:t>
      </w:r>
      <w:r w:rsidRPr="00B70B3E">
        <w:rPr>
          <w:rFonts w:ascii="宋体" w:hAnsi="宋体" w:hint="eastAsia"/>
          <w:color w:val="000000"/>
          <w:sz w:val="24"/>
        </w:rPr>
        <w:t>天；</w:t>
      </w:r>
    </w:p>
    <w:p w:rsidR="0085642F" w:rsidRPr="00B70B3E" w:rsidRDefault="0085642F" w:rsidP="002F2997">
      <w:pPr>
        <w:snapToGrid w:val="0"/>
        <w:spacing w:line="300" w:lineRule="auto"/>
        <w:ind w:firstLineChars="300" w:firstLine="720"/>
        <w:rPr>
          <w:rFonts w:ascii="宋体"/>
          <w:color w:val="000000"/>
          <w:sz w:val="24"/>
        </w:rPr>
      </w:pPr>
      <w:r w:rsidRPr="00B70B3E">
        <w:rPr>
          <w:rFonts w:ascii="宋体" w:hAnsi="宋体" w:hint="eastAsia"/>
          <w:color w:val="000000"/>
          <w:sz w:val="24"/>
        </w:rPr>
        <w:t>（</w:t>
      </w:r>
      <w:r w:rsidRPr="00B70B3E">
        <w:rPr>
          <w:rFonts w:ascii="宋体" w:hAnsi="宋体"/>
          <w:color w:val="000000"/>
          <w:sz w:val="24"/>
        </w:rPr>
        <w:t>2</w:t>
      </w:r>
      <w:r w:rsidRPr="00B70B3E">
        <w:rPr>
          <w:rFonts w:ascii="宋体" w:hAnsi="宋体" w:hint="eastAsia"/>
          <w:color w:val="000000"/>
          <w:sz w:val="24"/>
        </w:rPr>
        <w:t>）组织部队当兵锻炼（第二学年暑假），计</w:t>
      </w:r>
      <w:r w:rsidRPr="00B70B3E">
        <w:rPr>
          <w:rFonts w:ascii="宋体" w:hAnsi="宋体"/>
          <w:color w:val="000000"/>
          <w:sz w:val="24"/>
        </w:rPr>
        <w:t>30</w:t>
      </w:r>
      <w:r w:rsidRPr="00B70B3E">
        <w:rPr>
          <w:rFonts w:ascii="宋体" w:hAnsi="宋体" w:hint="eastAsia"/>
          <w:color w:val="000000"/>
          <w:sz w:val="24"/>
        </w:rPr>
        <w:t>天；</w:t>
      </w:r>
    </w:p>
    <w:p w:rsidR="0085642F" w:rsidRPr="00B70B3E" w:rsidRDefault="0085642F" w:rsidP="002F2997">
      <w:pPr>
        <w:snapToGrid w:val="0"/>
        <w:spacing w:line="300" w:lineRule="auto"/>
        <w:ind w:firstLineChars="300" w:firstLine="720"/>
        <w:rPr>
          <w:rFonts w:ascii="宋体"/>
          <w:color w:val="000000"/>
          <w:sz w:val="24"/>
        </w:rPr>
      </w:pPr>
      <w:r w:rsidRPr="00B70B3E">
        <w:rPr>
          <w:rFonts w:ascii="宋体" w:hAnsi="宋体" w:hint="eastAsia"/>
          <w:color w:val="000000"/>
          <w:sz w:val="24"/>
        </w:rPr>
        <w:t>（</w:t>
      </w:r>
      <w:r w:rsidRPr="00B70B3E">
        <w:rPr>
          <w:rFonts w:ascii="宋体" w:hAnsi="宋体"/>
          <w:color w:val="000000"/>
          <w:sz w:val="24"/>
        </w:rPr>
        <w:t>3</w:t>
      </w:r>
      <w:r w:rsidRPr="00B70B3E">
        <w:rPr>
          <w:rFonts w:ascii="宋体" w:hAnsi="宋体" w:hint="eastAsia"/>
          <w:color w:val="000000"/>
          <w:sz w:val="24"/>
        </w:rPr>
        <w:t>）担任模拟营连班长、副班长，党团骨干及高校社团骨干，参加实践活动，每个国防生任职</w:t>
      </w:r>
      <w:r w:rsidRPr="00B70B3E">
        <w:rPr>
          <w:rFonts w:ascii="宋体" w:hAnsi="宋体"/>
          <w:color w:val="000000"/>
          <w:sz w:val="24"/>
        </w:rPr>
        <w:t>3</w:t>
      </w:r>
      <w:r w:rsidRPr="00B70B3E">
        <w:rPr>
          <w:rFonts w:ascii="宋体" w:hAnsi="宋体" w:hint="eastAsia"/>
          <w:color w:val="000000"/>
          <w:sz w:val="24"/>
        </w:rPr>
        <w:t>个月以上。未担任模拟营连骨干的，可担任院系或校学生骨干。</w:t>
      </w:r>
    </w:p>
    <w:p w:rsidR="0085642F" w:rsidRPr="00B70B3E" w:rsidRDefault="0085642F" w:rsidP="002F2997">
      <w:pPr>
        <w:snapToGrid w:val="0"/>
        <w:spacing w:line="300" w:lineRule="auto"/>
        <w:ind w:firstLineChars="300" w:firstLine="720"/>
        <w:rPr>
          <w:rFonts w:ascii="宋体"/>
          <w:color w:val="000000"/>
          <w:sz w:val="24"/>
        </w:rPr>
      </w:pPr>
      <w:r w:rsidRPr="00B70B3E">
        <w:rPr>
          <w:rFonts w:ascii="宋体" w:hAnsi="宋体" w:hint="eastAsia"/>
          <w:color w:val="000000"/>
          <w:sz w:val="24"/>
        </w:rPr>
        <w:t>（</w:t>
      </w:r>
      <w:r w:rsidRPr="00B70B3E">
        <w:rPr>
          <w:rFonts w:ascii="宋体" w:hAnsi="宋体"/>
          <w:color w:val="000000"/>
          <w:sz w:val="24"/>
        </w:rPr>
        <w:t>4</w:t>
      </w:r>
      <w:r w:rsidRPr="00B70B3E">
        <w:rPr>
          <w:rFonts w:ascii="宋体" w:hAnsi="宋体" w:hint="eastAsia"/>
          <w:color w:val="000000"/>
          <w:sz w:val="24"/>
        </w:rPr>
        <w:t>）见习代职：第八学期组织国防生到部队代理班、排长，并由部队领导组织相关专题讲座和军官经验交流，由承训部队负责综合考评。</w:t>
      </w:r>
    </w:p>
    <w:p w:rsidR="0085642F" w:rsidRPr="00B70B3E" w:rsidRDefault="0085642F" w:rsidP="002F2997">
      <w:pPr>
        <w:snapToGrid w:val="0"/>
        <w:spacing w:line="300" w:lineRule="auto"/>
        <w:ind w:firstLineChars="300" w:firstLine="720"/>
        <w:rPr>
          <w:rFonts w:ascii="宋体"/>
          <w:sz w:val="24"/>
        </w:rPr>
      </w:pPr>
      <w:r w:rsidRPr="00B70B3E">
        <w:rPr>
          <w:rFonts w:ascii="宋体" w:hAnsi="宋体" w:hint="eastAsia"/>
          <w:color w:val="000000"/>
          <w:sz w:val="24"/>
        </w:rPr>
        <w:t>（</w:t>
      </w:r>
      <w:r w:rsidRPr="00B70B3E">
        <w:rPr>
          <w:rFonts w:ascii="宋体" w:hAnsi="宋体"/>
          <w:color w:val="000000"/>
          <w:sz w:val="24"/>
        </w:rPr>
        <w:t>5</w:t>
      </w:r>
      <w:r w:rsidRPr="00B70B3E">
        <w:rPr>
          <w:rFonts w:ascii="宋体" w:hAnsi="宋体" w:hint="eastAsia"/>
          <w:color w:val="000000"/>
          <w:sz w:val="24"/>
        </w:rPr>
        <w:t>）开设国防生论坛</w:t>
      </w:r>
      <w:r w:rsidRPr="00B70B3E">
        <w:rPr>
          <w:rFonts w:ascii="宋体" w:hAnsi="宋体"/>
          <w:color w:val="000000"/>
          <w:sz w:val="24"/>
        </w:rPr>
        <w:t>:</w:t>
      </w:r>
      <w:r>
        <w:rPr>
          <w:rFonts w:ascii="宋体" w:hAnsi="宋体" w:hint="eastAsia"/>
          <w:color w:val="000000"/>
          <w:sz w:val="24"/>
        </w:rPr>
        <w:t>（与越南语专业教学结合）通过资料翻译</w:t>
      </w:r>
      <w:r w:rsidRPr="00B70B3E">
        <w:rPr>
          <w:rFonts w:ascii="宋体" w:hAnsi="宋体" w:hint="eastAsia"/>
          <w:color w:val="000000"/>
          <w:sz w:val="24"/>
        </w:rPr>
        <w:t>、个人发言、观点辨析、专家点评等形式，组织国防生对重大政治事件、各种社会思潮和国家安全形式等进行讨论交流。</w:t>
      </w:r>
    </w:p>
    <w:p w:rsidR="0085642F" w:rsidRPr="00B70B3E" w:rsidRDefault="0085642F" w:rsidP="002F2997">
      <w:pPr>
        <w:snapToGrid w:val="0"/>
        <w:spacing w:line="300" w:lineRule="auto"/>
        <w:ind w:leftChars="146" w:left="307" w:firstLine="420"/>
        <w:rPr>
          <w:rFonts w:ascii="宋体"/>
          <w:color w:val="000000"/>
          <w:sz w:val="24"/>
        </w:rPr>
      </w:pPr>
      <w:r w:rsidRPr="00B70B3E">
        <w:rPr>
          <w:rFonts w:ascii="宋体" w:hAnsi="宋体" w:hint="eastAsia"/>
          <w:color w:val="000000"/>
          <w:sz w:val="24"/>
        </w:rPr>
        <w:t>（</w:t>
      </w:r>
      <w:r w:rsidRPr="00B70B3E">
        <w:rPr>
          <w:rFonts w:ascii="宋体" w:hAnsi="宋体"/>
          <w:color w:val="000000"/>
          <w:sz w:val="24"/>
        </w:rPr>
        <w:t>6</w:t>
      </w:r>
      <w:r w:rsidRPr="00B70B3E">
        <w:rPr>
          <w:rFonts w:ascii="宋体" w:hAnsi="宋体" w:hint="eastAsia"/>
          <w:color w:val="000000"/>
          <w:sz w:val="24"/>
        </w:rPr>
        <w:t>）语言实习：国防生与</w:t>
      </w:r>
      <w:r>
        <w:rPr>
          <w:rFonts w:ascii="宋体" w:hAnsi="宋体" w:hint="eastAsia"/>
          <w:color w:val="000000"/>
          <w:sz w:val="24"/>
        </w:rPr>
        <w:t>越南语</w:t>
      </w:r>
      <w:r w:rsidRPr="00B70B3E">
        <w:rPr>
          <w:rFonts w:ascii="宋体" w:hAnsi="宋体" w:hint="eastAsia"/>
          <w:color w:val="000000"/>
          <w:sz w:val="24"/>
        </w:rPr>
        <w:t>专业学生一起，于第七学期在国内进行为期五周的社会实践活动。在本专业老师的指导下、学生按专题分组进行以语言训练为目的语言实习活动。实践活动结束后全体学生进行汇报演出，指导教师评分。</w:t>
      </w:r>
    </w:p>
    <w:p w:rsidR="0085642F" w:rsidRPr="00B70B3E" w:rsidRDefault="0085642F" w:rsidP="002F2997">
      <w:pPr>
        <w:snapToGrid w:val="0"/>
        <w:spacing w:line="300" w:lineRule="auto"/>
        <w:ind w:leftChars="146" w:left="307" w:firstLine="420"/>
        <w:rPr>
          <w:rFonts w:ascii="宋体"/>
          <w:color w:val="000000"/>
          <w:sz w:val="24"/>
        </w:rPr>
      </w:pPr>
      <w:r w:rsidRPr="00B70B3E">
        <w:rPr>
          <w:rFonts w:ascii="宋体" w:hAnsi="宋体" w:hint="eastAsia"/>
          <w:color w:val="000000"/>
          <w:sz w:val="24"/>
        </w:rPr>
        <w:t>（</w:t>
      </w:r>
      <w:r w:rsidRPr="00B70B3E">
        <w:rPr>
          <w:rFonts w:ascii="宋体" w:hAnsi="宋体"/>
          <w:color w:val="000000"/>
          <w:sz w:val="24"/>
        </w:rPr>
        <w:t>7</w:t>
      </w:r>
      <w:r w:rsidRPr="00B70B3E">
        <w:rPr>
          <w:rFonts w:ascii="宋体" w:hAnsi="宋体" w:hint="eastAsia"/>
          <w:color w:val="000000"/>
          <w:sz w:val="24"/>
        </w:rPr>
        <w:t>）鼓励国防生积极参与中国</w:t>
      </w:r>
      <w:r w:rsidRPr="00B70B3E">
        <w:rPr>
          <w:rFonts w:ascii="宋体"/>
          <w:color w:val="000000"/>
          <w:sz w:val="24"/>
        </w:rPr>
        <w:t>-</w:t>
      </w:r>
      <w:r w:rsidRPr="00B70B3E">
        <w:rPr>
          <w:rFonts w:ascii="宋体" w:hAnsi="宋体" w:hint="eastAsia"/>
          <w:color w:val="000000"/>
          <w:sz w:val="24"/>
        </w:rPr>
        <w:t>东盟博览会等国际大型活动的志愿者服务</w:t>
      </w:r>
      <w:r w:rsidRPr="00B70B3E">
        <w:rPr>
          <w:rFonts w:ascii="宋体" w:hAnsi="宋体" w:hint="eastAsia"/>
          <w:color w:val="000000"/>
          <w:sz w:val="24"/>
        </w:rPr>
        <w:lastRenderedPageBreak/>
        <w:t>行列。</w:t>
      </w:r>
    </w:p>
    <w:p w:rsidR="0085642F" w:rsidRPr="00B70B3E" w:rsidRDefault="0085642F" w:rsidP="002F2997">
      <w:pPr>
        <w:snapToGrid w:val="0"/>
        <w:spacing w:line="300" w:lineRule="auto"/>
        <w:ind w:leftChars="146" w:left="307" w:firstLine="420"/>
        <w:rPr>
          <w:rFonts w:ascii="宋体"/>
          <w:color w:val="000000"/>
          <w:sz w:val="24"/>
        </w:rPr>
      </w:pPr>
    </w:p>
    <w:p w:rsidR="0085642F" w:rsidRPr="00B70B3E" w:rsidRDefault="0085642F" w:rsidP="006A4467">
      <w:pPr>
        <w:snapToGrid w:val="0"/>
        <w:spacing w:line="300" w:lineRule="auto"/>
        <w:rPr>
          <w:rFonts w:ascii="宋体"/>
          <w:b/>
          <w:bCs/>
          <w:color w:val="000000"/>
          <w:sz w:val="24"/>
        </w:rPr>
      </w:pPr>
      <w:bookmarkStart w:id="0" w:name="OLE_LINK1"/>
      <w:r w:rsidRPr="00B70B3E">
        <w:rPr>
          <w:rFonts w:ascii="宋体" w:hAnsi="宋体"/>
          <w:b/>
          <w:bCs/>
          <w:color w:val="000000"/>
          <w:sz w:val="24"/>
        </w:rPr>
        <w:t>8</w:t>
      </w:r>
      <w:r w:rsidRPr="00B70B3E">
        <w:rPr>
          <w:rFonts w:ascii="宋体" w:hAnsi="宋体" w:hint="eastAsia"/>
          <w:b/>
          <w:bCs/>
          <w:color w:val="000000"/>
          <w:sz w:val="24"/>
        </w:rPr>
        <w:t>、课程结构及各类课程学时、学分比例</w:t>
      </w:r>
      <w:r w:rsidRPr="00B70B3E">
        <w:rPr>
          <w:rFonts w:ascii="宋体" w:hAnsi="宋体"/>
          <w:b/>
          <w:bCs/>
          <w:color w:val="000000"/>
          <w:sz w:val="24"/>
        </w:rPr>
        <w:t xml:space="preserve"> </w:t>
      </w:r>
    </w:p>
    <w:p w:rsidR="0085642F" w:rsidRPr="00B70B3E" w:rsidRDefault="0085642F" w:rsidP="002F2997">
      <w:pPr>
        <w:snapToGrid w:val="0"/>
        <w:spacing w:line="300" w:lineRule="auto"/>
        <w:ind w:leftChars="146" w:left="307"/>
        <w:rPr>
          <w:rFonts w:ascii="宋体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国防生</w:t>
      </w:r>
      <w:r w:rsidRPr="00B70B3E">
        <w:rPr>
          <w:rFonts w:ascii="宋体" w:hAnsi="宋体" w:hint="eastAsia"/>
          <w:color w:val="000000"/>
          <w:sz w:val="24"/>
        </w:rPr>
        <w:t>越南语专业（应用越南语方向）</w:t>
      </w:r>
    </w:p>
    <w:p w:rsidR="0085642F" w:rsidRPr="00B70B3E" w:rsidRDefault="0085642F" w:rsidP="002F2997">
      <w:pPr>
        <w:snapToGrid w:val="0"/>
        <w:spacing w:line="300" w:lineRule="auto"/>
        <w:ind w:leftChars="146" w:left="307"/>
        <w:rPr>
          <w:rFonts w:ascii="宋体"/>
          <w:color w:val="000000"/>
          <w:sz w:val="24"/>
        </w:rPr>
      </w:pPr>
    </w:p>
    <w:tbl>
      <w:tblPr>
        <w:tblW w:w="8820" w:type="dxa"/>
        <w:tblInd w:w="288" w:type="dxa"/>
        <w:tblLayout w:type="fixed"/>
        <w:tblLook w:val="0000"/>
      </w:tblPr>
      <w:tblGrid>
        <w:gridCol w:w="1840"/>
        <w:gridCol w:w="1080"/>
        <w:gridCol w:w="1080"/>
        <w:gridCol w:w="1080"/>
        <w:gridCol w:w="1900"/>
        <w:gridCol w:w="1840"/>
      </w:tblGrid>
      <w:tr w:rsidR="0085642F" w:rsidRPr="00B254CE" w:rsidTr="008264E0">
        <w:trPr>
          <w:trHeight w:val="499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End w:id="0"/>
          <w:p w:rsidR="0085642F" w:rsidRPr="00B254CE" w:rsidRDefault="0085642F" w:rsidP="00CC3C30">
            <w:pPr>
              <w:widowControl/>
              <w:snapToGrid w:val="0"/>
              <w:spacing w:line="300" w:lineRule="auto"/>
              <w:jc w:val="center"/>
              <w:rPr>
                <w:rFonts w:ascii="宋体" w:cs="宋体"/>
                <w:kern w:val="0"/>
                <w:sz w:val="24"/>
              </w:rPr>
            </w:pPr>
            <w:r w:rsidRPr="00B254CE">
              <w:rPr>
                <w:rFonts w:ascii="宋体" w:hAnsi="宋体" w:cs="宋体" w:hint="eastAsia"/>
                <w:kern w:val="0"/>
                <w:sz w:val="24"/>
              </w:rPr>
              <w:t>课程类别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642F" w:rsidRPr="00B254CE" w:rsidRDefault="0085642F" w:rsidP="00CC3C30">
            <w:pPr>
              <w:widowControl/>
              <w:snapToGrid w:val="0"/>
              <w:spacing w:line="300" w:lineRule="auto"/>
              <w:jc w:val="center"/>
              <w:rPr>
                <w:rFonts w:ascii="宋体"/>
                <w:kern w:val="0"/>
                <w:sz w:val="24"/>
              </w:rPr>
            </w:pPr>
            <w:r w:rsidRPr="00B254CE">
              <w:rPr>
                <w:rFonts w:ascii="宋体" w:hAnsi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642F" w:rsidRPr="00B254CE" w:rsidRDefault="0085642F" w:rsidP="00CC3C30">
            <w:pPr>
              <w:widowControl/>
              <w:snapToGrid w:val="0"/>
              <w:spacing w:line="300" w:lineRule="auto"/>
              <w:jc w:val="center"/>
              <w:rPr>
                <w:rFonts w:ascii="宋体" w:cs="宋体"/>
                <w:kern w:val="0"/>
                <w:sz w:val="24"/>
              </w:rPr>
            </w:pPr>
            <w:r w:rsidRPr="00B254CE">
              <w:rPr>
                <w:rFonts w:ascii="宋体" w:hAnsi="宋体" w:cs="宋体" w:hint="eastAsia"/>
                <w:kern w:val="0"/>
                <w:sz w:val="24"/>
              </w:rPr>
              <w:t>学时数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642F" w:rsidRPr="00B254CE" w:rsidRDefault="0085642F" w:rsidP="00CC3C30">
            <w:pPr>
              <w:widowControl/>
              <w:snapToGrid w:val="0"/>
              <w:spacing w:line="300" w:lineRule="auto"/>
              <w:jc w:val="center"/>
              <w:rPr>
                <w:rFonts w:ascii="宋体" w:cs="宋体"/>
                <w:kern w:val="0"/>
                <w:sz w:val="24"/>
              </w:rPr>
            </w:pPr>
            <w:r w:rsidRPr="00B254CE">
              <w:rPr>
                <w:rFonts w:ascii="宋体" w:hAnsi="宋体" w:cs="宋体" w:hint="eastAsia"/>
                <w:kern w:val="0"/>
                <w:sz w:val="24"/>
              </w:rPr>
              <w:t>学分数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642F" w:rsidRPr="00B254CE" w:rsidRDefault="0085642F" w:rsidP="00CC3C30">
            <w:pPr>
              <w:widowControl/>
              <w:snapToGrid w:val="0"/>
              <w:spacing w:line="300" w:lineRule="auto"/>
              <w:jc w:val="center"/>
              <w:rPr>
                <w:rFonts w:ascii="宋体" w:cs="宋体"/>
                <w:kern w:val="0"/>
                <w:sz w:val="24"/>
              </w:rPr>
            </w:pPr>
            <w:r w:rsidRPr="00B254CE">
              <w:rPr>
                <w:rFonts w:ascii="宋体" w:hAnsi="宋体" w:cs="宋体" w:hint="eastAsia"/>
                <w:kern w:val="0"/>
                <w:sz w:val="24"/>
              </w:rPr>
              <w:t>占课内总学分比例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642F" w:rsidRPr="00B254CE" w:rsidRDefault="0085642F" w:rsidP="00CC3C30">
            <w:pPr>
              <w:widowControl/>
              <w:snapToGrid w:val="0"/>
              <w:spacing w:line="300" w:lineRule="auto"/>
              <w:jc w:val="center"/>
              <w:rPr>
                <w:rFonts w:ascii="宋体"/>
                <w:kern w:val="0"/>
                <w:sz w:val="24"/>
              </w:rPr>
            </w:pPr>
            <w:r w:rsidRPr="00B254CE">
              <w:rPr>
                <w:rFonts w:ascii="宋体" w:hAnsi="宋体"/>
                <w:kern w:val="0"/>
                <w:sz w:val="24"/>
              </w:rPr>
              <w:t xml:space="preserve"> </w:t>
            </w:r>
            <w:r w:rsidRPr="00B254CE">
              <w:rPr>
                <w:rFonts w:ascii="宋体" w:hAnsi="宋体" w:hint="eastAsia"/>
                <w:kern w:val="0"/>
                <w:sz w:val="24"/>
              </w:rPr>
              <w:t>占毕业学分比例</w:t>
            </w:r>
          </w:p>
        </w:tc>
      </w:tr>
      <w:tr w:rsidR="0085642F" w:rsidRPr="00B254CE" w:rsidTr="008264E0">
        <w:trPr>
          <w:trHeight w:val="331"/>
        </w:trPr>
        <w:tc>
          <w:tcPr>
            <w:tcW w:w="18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5642F" w:rsidRPr="00B254CE" w:rsidRDefault="00166DFF" w:rsidP="00B70288">
            <w:pPr>
              <w:widowControl/>
              <w:snapToGrid w:val="0"/>
              <w:spacing w:line="300" w:lineRule="auto"/>
              <w:rPr>
                <w:rFonts w:ascii="宋体" w:cs="宋体"/>
                <w:kern w:val="0"/>
                <w:sz w:val="24"/>
              </w:rPr>
            </w:pPr>
            <w:r w:rsidRPr="00B254CE">
              <w:rPr>
                <w:rFonts w:ascii="宋体" w:hAnsi="宋体" w:cs="宋体" w:hint="eastAsia"/>
                <w:kern w:val="0"/>
                <w:sz w:val="24"/>
              </w:rPr>
              <w:t>通识教育课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642F" w:rsidRPr="00B254CE" w:rsidRDefault="00166DFF" w:rsidP="00CC3C30">
            <w:pPr>
              <w:widowControl/>
              <w:snapToGrid w:val="0"/>
              <w:spacing w:line="300" w:lineRule="auto"/>
              <w:jc w:val="center"/>
              <w:rPr>
                <w:rFonts w:ascii="宋体" w:cs="宋体"/>
                <w:kern w:val="0"/>
                <w:sz w:val="24"/>
              </w:rPr>
            </w:pPr>
            <w:r w:rsidRPr="00B254CE">
              <w:rPr>
                <w:rFonts w:ascii="宋体" w:cs="宋体" w:hint="eastAsia"/>
                <w:kern w:val="0"/>
                <w:sz w:val="24"/>
              </w:rPr>
              <w:t>必修课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642F" w:rsidRPr="00B254CE" w:rsidRDefault="003A63EE" w:rsidP="00CC3C30">
            <w:pPr>
              <w:widowControl/>
              <w:snapToGrid w:val="0"/>
              <w:spacing w:line="300" w:lineRule="auto"/>
              <w:jc w:val="center"/>
              <w:rPr>
                <w:rFonts w:ascii="宋体"/>
                <w:kern w:val="0"/>
                <w:sz w:val="24"/>
              </w:rPr>
            </w:pPr>
            <w:r w:rsidRPr="00B254CE">
              <w:rPr>
                <w:rFonts w:ascii="宋体" w:hint="eastAsia"/>
                <w:kern w:val="0"/>
                <w:sz w:val="24"/>
              </w:rPr>
              <w:t>8</w:t>
            </w:r>
            <w:r w:rsidR="00F355F5" w:rsidRPr="00B254CE">
              <w:rPr>
                <w:rFonts w:ascii="宋体" w:hint="eastAsia"/>
                <w:kern w:val="0"/>
                <w:sz w:val="24"/>
              </w:rPr>
              <w:t>34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642F" w:rsidRPr="00B254CE" w:rsidRDefault="00166DFF" w:rsidP="00CC3C30">
            <w:pPr>
              <w:widowControl/>
              <w:snapToGrid w:val="0"/>
              <w:spacing w:line="300" w:lineRule="auto"/>
              <w:jc w:val="center"/>
              <w:rPr>
                <w:rFonts w:ascii="宋体"/>
                <w:kern w:val="0"/>
                <w:sz w:val="24"/>
              </w:rPr>
            </w:pPr>
            <w:r w:rsidRPr="00B254CE">
              <w:rPr>
                <w:rFonts w:ascii="宋体" w:hint="eastAsia"/>
                <w:kern w:val="0"/>
                <w:sz w:val="24"/>
              </w:rPr>
              <w:t>44.5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642F" w:rsidRPr="00B254CE" w:rsidRDefault="00F355F5" w:rsidP="00CC3C30">
            <w:pPr>
              <w:widowControl/>
              <w:snapToGrid w:val="0"/>
              <w:spacing w:line="300" w:lineRule="auto"/>
              <w:jc w:val="center"/>
              <w:rPr>
                <w:rFonts w:ascii="宋体"/>
                <w:kern w:val="0"/>
                <w:sz w:val="24"/>
              </w:rPr>
            </w:pPr>
            <w:r w:rsidRPr="00B254CE">
              <w:rPr>
                <w:rFonts w:ascii="宋体" w:hint="eastAsia"/>
                <w:kern w:val="0"/>
                <w:sz w:val="24"/>
              </w:rPr>
              <w:t>28.16%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642F" w:rsidRPr="00B254CE" w:rsidRDefault="00F355F5" w:rsidP="00CC3C30">
            <w:pPr>
              <w:widowControl/>
              <w:snapToGrid w:val="0"/>
              <w:spacing w:line="300" w:lineRule="auto"/>
              <w:jc w:val="center"/>
              <w:rPr>
                <w:rFonts w:ascii="宋体"/>
                <w:kern w:val="0"/>
                <w:sz w:val="24"/>
              </w:rPr>
            </w:pPr>
            <w:r w:rsidRPr="00B254CE">
              <w:rPr>
                <w:rFonts w:ascii="宋体" w:hint="eastAsia"/>
                <w:kern w:val="0"/>
                <w:sz w:val="24"/>
              </w:rPr>
              <w:t>23.92</w:t>
            </w:r>
          </w:p>
        </w:tc>
      </w:tr>
      <w:tr w:rsidR="0085642F" w:rsidRPr="00B254CE" w:rsidTr="008264E0">
        <w:trPr>
          <w:trHeight w:val="125"/>
        </w:trPr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5642F" w:rsidRPr="00B254CE" w:rsidRDefault="0085642F" w:rsidP="00CC3C30">
            <w:pPr>
              <w:widowControl/>
              <w:snapToGrid w:val="0"/>
              <w:spacing w:line="300" w:lineRule="auto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642F" w:rsidRPr="00B254CE" w:rsidRDefault="00166DFF" w:rsidP="00CC3C30">
            <w:pPr>
              <w:widowControl/>
              <w:snapToGrid w:val="0"/>
              <w:spacing w:line="300" w:lineRule="auto"/>
              <w:jc w:val="center"/>
              <w:rPr>
                <w:rFonts w:ascii="宋体" w:cs="宋体"/>
                <w:kern w:val="0"/>
                <w:sz w:val="24"/>
              </w:rPr>
            </w:pPr>
            <w:r w:rsidRPr="00B254CE">
              <w:rPr>
                <w:rFonts w:ascii="宋体" w:cs="宋体" w:hint="eastAsia"/>
                <w:kern w:val="0"/>
                <w:sz w:val="24"/>
              </w:rPr>
              <w:t>选修课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642F" w:rsidRPr="00B254CE" w:rsidRDefault="008264E0" w:rsidP="00CC3C30">
            <w:pPr>
              <w:widowControl/>
              <w:snapToGrid w:val="0"/>
              <w:spacing w:line="300" w:lineRule="auto"/>
              <w:jc w:val="center"/>
              <w:rPr>
                <w:rFonts w:ascii="宋体"/>
                <w:kern w:val="0"/>
                <w:sz w:val="24"/>
              </w:rPr>
            </w:pPr>
            <w:r w:rsidRPr="00B254CE">
              <w:rPr>
                <w:rFonts w:ascii="宋体" w:hint="eastAsia"/>
                <w:kern w:val="0"/>
                <w:sz w:val="24"/>
              </w:rPr>
              <w:t>180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642F" w:rsidRPr="00B254CE" w:rsidRDefault="008264E0" w:rsidP="00CC3C30">
            <w:pPr>
              <w:widowControl/>
              <w:snapToGrid w:val="0"/>
              <w:spacing w:line="300" w:lineRule="auto"/>
              <w:jc w:val="center"/>
              <w:rPr>
                <w:rFonts w:ascii="宋体"/>
                <w:kern w:val="0"/>
                <w:sz w:val="24"/>
              </w:rPr>
            </w:pPr>
            <w:r w:rsidRPr="00B254CE">
              <w:rPr>
                <w:rFonts w:ascii="宋体" w:hint="eastAsia"/>
                <w:kern w:val="0"/>
                <w:sz w:val="24"/>
              </w:rPr>
              <w:t>10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642F" w:rsidRPr="00B254CE" w:rsidRDefault="00F355F5" w:rsidP="00CC3C30">
            <w:pPr>
              <w:widowControl/>
              <w:snapToGrid w:val="0"/>
              <w:spacing w:line="300" w:lineRule="auto"/>
              <w:jc w:val="center"/>
              <w:rPr>
                <w:rFonts w:ascii="宋体"/>
                <w:kern w:val="0"/>
                <w:sz w:val="24"/>
              </w:rPr>
            </w:pPr>
            <w:r w:rsidRPr="00B254CE">
              <w:rPr>
                <w:rFonts w:ascii="宋体" w:hint="eastAsia"/>
                <w:kern w:val="0"/>
                <w:sz w:val="24"/>
              </w:rPr>
              <w:t>6.33%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642F" w:rsidRPr="00B254CE" w:rsidRDefault="00F355F5" w:rsidP="00CC3C30">
            <w:pPr>
              <w:widowControl/>
              <w:snapToGrid w:val="0"/>
              <w:spacing w:line="300" w:lineRule="auto"/>
              <w:jc w:val="center"/>
              <w:rPr>
                <w:rFonts w:ascii="宋体"/>
                <w:kern w:val="0"/>
                <w:sz w:val="24"/>
              </w:rPr>
            </w:pPr>
            <w:r w:rsidRPr="00B254CE">
              <w:rPr>
                <w:rFonts w:ascii="宋体" w:hint="eastAsia"/>
                <w:kern w:val="0"/>
                <w:sz w:val="24"/>
              </w:rPr>
              <w:t>5.38</w:t>
            </w:r>
          </w:p>
        </w:tc>
      </w:tr>
      <w:tr w:rsidR="0085642F" w:rsidRPr="00B254CE" w:rsidTr="008264E0">
        <w:trPr>
          <w:trHeight w:val="297"/>
        </w:trPr>
        <w:tc>
          <w:tcPr>
            <w:tcW w:w="18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5642F" w:rsidRPr="00B254CE" w:rsidRDefault="0085642F" w:rsidP="00CC3C30">
            <w:pPr>
              <w:widowControl/>
              <w:snapToGrid w:val="0"/>
              <w:spacing w:line="300" w:lineRule="auto"/>
              <w:jc w:val="center"/>
              <w:rPr>
                <w:rFonts w:ascii="宋体" w:cs="宋体"/>
                <w:kern w:val="0"/>
                <w:sz w:val="24"/>
              </w:rPr>
            </w:pPr>
            <w:r w:rsidRPr="00B254CE">
              <w:rPr>
                <w:rFonts w:ascii="宋体" w:hAnsi="宋体" w:cs="宋体" w:hint="eastAsia"/>
                <w:kern w:val="0"/>
                <w:sz w:val="24"/>
              </w:rPr>
              <w:t>学科专业基础课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642F" w:rsidRPr="00B254CE" w:rsidRDefault="0085642F" w:rsidP="00CC3C30">
            <w:pPr>
              <w:widowControl/>
              <w:snapToGrid w:val="0"/>
              <w:spacing w:line="300" w:lineRule="auto"/>
              <w:jc w:val="center"/>
              <w:rPr>
                <w:rFonts w:ascii="宋体" w:cs="宋体"/>
                <w:kern w:val="0"/>
                <w:sz w:val="24"/>
              </w:rPr>
            </w:pPr>
            <w:r w:rsidRPr="00B254CE">
              <w:rPr>
                <w:rFonts w:ascii="宋体" w:hAnsi="宋体" w:cs="宋体" w:hint="eastAsia"/>
                <w:kern w:val="0"/>
                <w:sz w:val="24"/>
              </w:rPr>
              <w:t>必修课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642F" w:rsidRPr="00B254CE" w:rsidRDefault="00733C38" w:rsidP="00CC3C30">
            <w:pPr>
              <w:widowControl/>
              <w:snapToGrid w:val="0"/>
              <w:spacing w:line="300" w:lineRule="auto"/>
              <w:jc w:val="center"/>
              <w:rPr>
                <w:rFonts w:ascii="宋体"/>
                <w:kern w:val="0"/>
                <w:sz w:val="24"/>
              </w:rPr>
            </w:pPr>
            <w:r w:rsidRPr="00B254CE">
              <w:rPr>
                <w:rFonts w:ascii="宋体" w:hint="eastAsia"/>
                <w:kern w:val="0"/>
                <w:sz w:val="24"/>
              </w:rPr>
              <w:t>792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642F" w:rsidRPr="00B254CE" w:rsidRDefault="00733C38" w:rsidP="00CC3C30">
            <w:pPr>
              <w:widowControl/>
              <w:snapToGrid w:val="0"/>
              <w:spacing w:line="300" w:lineRule="auto"/>
              <w:jc w:val="center"/>
              <w:rPr>
                <w:rFonts w:ascii="宋体"/>
                <w:kern w:val="0"/>
                <w:sz w:val="24"/>
              </w:rPr>
            </w:pPr>
            <w:r w:rsidRPr="00B254CE">
              <w:rPr>
                <w:rFonts w:ascii="宋体" w:hint="eastAsia"/>
                <w:kern w:val="0"/>
                <w:sz w:val="24"/>
              </w:rPr>
              <w:t>44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642F" w:rsidRPr="00B254CE" w:rsidRDefault="0085642F" w:rsidP="00CC3C30">
            <w:pPr>
              <w:widowControl/>
              <w:snapToGrid w:val="0"/>
              <w:spacing w:line="300" w:lineRule="auto"/>
              <w:rPr>
                <w:rFonts w:ascii="宋体"/>
                <w:kern w:val="0"/>
                <w:sz w:val="24"/>
              </w:rPr>
            </w:pPr>
            <w:r w:rsidRPr="00B254CE">
              <w:rPr>
                <w:rFonts w:ascii="宋体" w:hAnsi="宋体"/>
                <w:kern w:val="0"/>
                <w:sz w:val="24"/>
              </w:rPr>
              <w:t xml:space="preserve">  </w:t>
            </w:r>
            <w:r w:rsidR="00F355F5" w:rsidRPr="00B254CE">
              <w:rPr>
                <w:rFonts w:ascii="宋体" w:hAnsi="宋体" w:hint="eastAsia"/>
                <w:kern w:val="0"/>
                <w:sz w:val="24"/>
              </w:rPr>
              <w:t xml:space="preserve">  27.85%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642F" w:rsidRPr="00B254CE" w:rsidRDefault="0093628C" w:rsidP="00CC3C30">
            <w:pPr>
              <w:widowControl/>
              <w:snapToGrid w:val="0"/>
              <w:spacing w:line="300" w:lineRule="auto"/>
              <w:jc w:val="center"/>
              <w:rPr>
                <w:rFonts w:ascii="宋体"/>
                <w:kern w:val="0"/>
                <w:sz w:val="24"/>
              </w:rPr>
            </w:pPr>
            <w:r w:rsidRPr="00B254CE">
              <w:rPr>
                <w:rFonts w:ascii="宋体" w:hint="eastAsia"/>
                <w:kern w:val="0"/>
                <w:sz w:val="24"/>
              </w:rPr>
              <w:t>23.66%</w:t>
            </w:r>
          </w:p>
        </w:tc>
      </w:tr>
      <w:tr w:rsidR="0085642F" w:rsidRPr="00B254CE" w:rsidTr="008264E0">
        <w:trPr>
          <w:trHeight w:val="195"/>
        </w:trPr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5642F" w:rsidRPr="00B254CE" w:rsidRDefault="0085642F" w:rsidP="00CC3C30">
            <w:pPr>
              <w:widowControl/>
              <w:snapToGrid w:val="0"/>
              <w:spacing w:line="300" w:lineRule="auto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642F" w:rsidRPr="00B254CE" w:rsidRDefault="0085642F" w:rsidP="00CC3C30">
            <w:pPr>
              <w:widowControl/>
              <w:snapToGrid w:val="0"/>
              <w:spacing w:line="300" w:lineRule="auto"/>
              <w:jc w:val="center"/>
              <w:rPr>
                <w:rFonts w:ascii="宋体" w:cs="宋体"/>
                <w:kern w:val="0"/>
                <w:sz w:val="24"/>
              </w:rPr>
            </w:pPr>
            <w:r w:rsidRPr="00B254CE">
              <w:rPr>
                <w:rFonts w:ascii="宋体" w:hAnsi="宋体" w:cs="宋体" w:hint="eastAsia"/>
                <w:kern w:val="0"/>
                <w:sz w:val="24"/>
              </w:rPr>
              <w:t>选修课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642F" w:rsidRPr="00B254CE" w:rsidRDefault="00733C38" w:rsidP="00CC3C30">
            <w:pPr>
              <w:widowControl/>
              <w:snapToGrid w:val="0"/>
              <w:spacing w:line="300" w:lineRule="auto"/>
              <w:jc w:val="center"/>
              <w:rPr>
                <w:rFonts w:ascii="宋体"/>
                <w:kern w:val="0"/>
                <w:sz w:val="24"/>
              </w:rPr>
            </w:pPr>
            <w:r w:rsidRPr="00B254CE">
              <w:rPr>
                <w:rFonts w:ascii="宋体" w:hint="eastAsia"/>
                <w:kern w:val="0"/>
                <w:sz w:val="24"/>
              </w:rPr>
              <w:t>324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642F" w:rsidRPr="00B254CE" w:rsidRDefault="0085642F" w:rsidP="00CC3C30">
            <w:pPr>
              <w:widowControl/>
              <w:snapToGrid w:val="0"/>
              <w:spacing w:line="300" w:lineRule="auto"/>
              <w:jc w:val="center"/>
              <w:rPr>
                <w:rFonts w:ascii="宋体"/>
                <w:kern w:val="0"/>
                <w:sz w:val="24"/>
              </w:rPr>
            </w:pPr>
            <w:r w:rsidRPr="00B254CE">
              <w:rPr>
                <w:rFonts w:ascii="宋体"/>
                <w:kern w:val="0"/>
                <w:sz w:val="24"/>
              </w:rPr>
              <w:t>1</w:t>
            </w:r>
            <w:r w:rsidR="00733C38" w:rsidRPr="00B254CE">
              <w:rPr>
                <w:rFonts w:ascii="宋体" w:hint="eastAsia"/>
                <w:kern w:val="0"/>
                <w:sz w:val="24"/>
              </w:rPr>
              <w:t>8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642F" w:rsidRPr="00B254CE" w:rsidRDefault="00F355F5" w:rsidP="00CC3C30">
            <w:pPr>
              <w:widowControl/>
              <w:snapToGrid w:val="0"/>
              <w:spacing w:line="300" w:lineRule="auto"/>
              <w:jc w:val="center"/>
              <w:rPr>
                <w:rFonts w:ascii="宋体"/>
                <w:kern w:val="0"/>
                <w:sz w:val="24"/>
              </w:rPr>
            </w:pPr>
            <w:r w:rsidRPr="00B254CE">
              <w:rPr>
                <w:rFonts w:ascii="宋体" w:hint="eastAsia"/>
                <w:kern w:val="0"/>
                <w:sz w:val="24"/>
              </w:rPr>
              <w:t>11.39%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642F" w:rsidRPr="00B254CE" w:rsidRDefault="0093628C" w:rsidP="00CC3C30">
            <w:pPr>
              <w:widowControl/>
              <w:snapToGrid w:val="0"/>
              <w:spacing w:line="300" w:lineRule="auto"/>
              <w:jc w:val="center"/>
              <w:rPr>
                <w:rFonts w:ascii="宋体"/>
                <w:kern w:val="0"/>
                <w:sz w:val="24"/>
              </w:rPr>
            </w:pPr>
            <w:r w:rsidRPr="00B254CE">
              <w:rPr>
                <w:rFonts w:ascii="宋体" w:hint="eastAsia"/>
                <w:kern w:val="0"/>
                <w:sz w:val="24"/>
              </w:rPr>
              <w:t>9.68%</w:t>
            </w:r>
          </w:p>
        </w:tc>
      </w:tr>
      <w:tr w:rsidR="0085642F" w:rsidRPr="00B254CE" w:rsidTr="008264E0">
        <w:trPr>
          <w:trHeight w:val="379"/>
        </w:trPr>
        <w:tc>
          <w:tcPr>
            <w:tcW w:w="18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5642F" w:rsidRPr="00B254CE" w:rsidRDefault="0085642F" w:rsidP="00CC3C30">
            <w:pPr>
              <w:widowControl/>
              <w:snapToGrid w:val="0"/>
              <w:spacing w:line="300" w:lineRule="auto"/>
              <w:jc w:val="center"/>
              <w:rPr>
                <w:rFonts w:ascii="宋体" w:cs="宋体"/>
                <w:kern w:val="0"/>
                <w:sz w:val="24"/>
              </w:rPr>
            </w:pPr>
            <w:r w:rsidRPr="00B254CE">
              <w:rPr>
                <w:rFonts w:ascii="宋体" w:hAnsi="宋体" w:cs="宋体" w:hint="eastAsia"/>
                <w:kern w:val="0"/>
                <w:sz w:val="24"/>
              </w:rPr>
              <w:t>专业领域课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642F" w:rsidRPr="00B254CE" w:rsidRDefault="0085642F" w:rsidP="00CC3C30">
            <w:pPr>
              <w:widowControl/>
              <w:snapToGrid w:val="0"/>
              <w:spacing w:line="300" w:lineRule="auto"/>
              <w:jc w:val="center"/>
              <w:rPr>
                <w:rFonts w:ascii="宋体" w:cs="宋体"/>
                <w:kern w:val="0"/>
                <w:sz w:val="24"/>
              </w:rPr>
            </w:pPr>
            <w:r w:rsidRPr="00B254CE">
              <w:rPr>
                <w:rFonts w:ascii="宋体" w:hAnsi="宋体" w:cs="宋体" w:hint="eastAsia"/>
                <w:kern w:val="0"/>
                <w:sz w:val="24"/>
              </w:rPr>
              <w:t>必修课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642F" w:rsidRPr="00B254CE" w:rsidRDefault="00733C38" w:rsidP="00CC3C30">
            <w:pPr>
              <w:widowControl/>
              <w:snapToGrid w:val="0"/>
              <w:spacing w:line="300" w:lineRule="auto"/>
              <w:jc w:val="center"/>
              <w:rPr>
                <w:rFonts w:ascii="宋体"/>
                <w:kern w:val="0"/>
                <w:sz w:val="24"/>
              </w:rPr>
            </w:pPr>
            <w:r w:rsidRPr="00B254CE">
              <w:rPr>
                <w:rFonts w:ascii="宋体" w:hint="eastAsia"/>
                <w:kern w:val="0"/>
                <w:sz w:val="24"/>
              </w:rPr>
              <w:t>306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642F" w:rsidRPr="00B254CE" w:rsidRDefault="0085642F" w:rsidP="00CC3C30">
            <w:pPr>
              <w:widowControl/>
              <w:snapToGrid w:val="0"/>
              <w:spacing w:line="300" w:lineRule="auto"/>
              <w:jc w:val="center"/>
              <w:rPr>
                <w:rFonts w:ascii="宋体"/>
                <w:kern w:val="0"/>
                <w:sz w:val="24"/>
              </w:rPr>
            </w:pPr>
            <w:r w:rsidRPr="00B254CE">
              <w:rPr>
                <w:rFonts w:ascii="宋体"/>
                <w:kern w:val="0"/>
                <w:sz w:val="24"/>
              </w:rPr>
              <w:t>1</w:t>
            </w:r>
            <w:r w:rsidR="00733C38" w:rsidRPr="00B254CE">
              <w:rPr>
                <w:rFonts w:ascii="宋体" w:hint="eastAsia"/>
                <w:kern w:val="0"/>
                <w:sz w:val="24"/>
              </w:rPr>
              <w:t>7</w:t>
            </w:r>
            <w:r w:rsidR="00F355F5" w:rsidRPr="00B254CE">
              <w:rPr>
                <w:rFonts w:ascii="宋体" w:hint="eastAsia"/>
                <w:kern w:val="0"/>
                <w:sz w:val="24"/>
              </w:rPr>
              <w:t>.5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642F" w:rsidRPr="00B254CE" w:rsidRDefault="00F355F5" w:rsidP="00CC3C30">
            <w:pPr>
              <w:widowControl/>
              <w:snapToGrid w:val="0"/>
              <w:spacing w:line="300" w:lineRule="auto"/>
              <w:jc w:val="center"/>
              <w:rPr>
                <w:rFonts w:ascii="宋体"/>
                <w:kern w:val="0"/>
                <w:sz w:val="24"/>
              </w:rPr>
            </w:pPr>
            <w:r w:rsidRPr="00B254CE">
              <w:rPr>
                <w:rFonts w:ascii="宋体" w:hint="eastAsia"/>
                <w:kern w:val="0"/>
                <w:sz w:val="24"/>
              </w:rPr>
              <w:t>11.08%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642F" w:rsidRPr="00B254CE" w:rsidRDefault="0093628C" w:rsidP="00CC3C30">
            <w:pPr>
              <w:widowControl/>
              <w:snapToGrid w:val="0"/>
              <w:spacing w:line="300" w:lineRule="auto"/>
              <w:jc w:val="center"/>
              <w:rPr>
                <w:rFonts w:ascii="宋体"/>
                <w:kern w:val="0"/>
                <w:sz w:val="24"/>
              </w:rPr>
            </w:pPr>
            <w:r w:rsidRPr="00B254CE">
              <w:rPr>
                <w:rFonts w:ascii="宋体" w:hint="eastAsia"/>
                <w:kern w:val="0"/>
                <w:sz w:val="24"/>
              </w:rPr>
              <w:t>9.4</w:t>
            </w:r>
            <w:r w:rsidR="00F355F5" w:rsidRPr="00B254CE">
              <w:rPr>
                <w:rFonts w:ascii="宋体" w:hint="eastAsia"/>
                <w:kern w:val="0"/>
                <w:sz w:val="24"/>
              </w:rPr>
              <w:t>1</w:t>
            </w:r>
            <w:r w:rsidRPr="00B254CE">
              <w:rPr>
                <w:rFonts w:ascii="宋体" w:hint="eastAsia"/>
                <w:kern w:val="0"/>
                <w:sz w:val="24"/>
              </w:rPr>
              <w:t>%</w:t>
            </w:r>
          </w:p>
        </w:tc>
      </w:tr>
      <w:tr w:rsidR="0085642F" w:rsidRPr="00B254CE" w:rsidTr="008264E0">
        <w:trPr>
          <w:trHeight w:val="352"/>
        </w:trPr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5642F" w:rsidRPr="00B254CE" w:rsidRDefault="0085642F" w:rsidP="00CC3C30">
            <w:pPr>
              <w:widowControl/>
              <w:snapToGrid w:val="0"/>
              <w:spacing w:line="300" w:lineRule="auto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642F" w:rsidRPr="00B254CE" w:rsidRDefault="0085642F" w:rsidP="00CC3C30">
            <w:pPr>
              <w:widowControl/>
              <w:snapToGrid w:val="0"/>
              <w:spacing w:line="300" w:lineRule="auto"/>
              <w:jc w:val="center"/>
              <w:rPr>
                <w:rFonts w:ascii="宋体" w:cs="宋体"/>
                <w:kern w:val="0"/>
                <w:sz w:val="24"/>
              </w:rPr>
            </w:pPr>
            <w:r w:rsidRPr="00B254CE">
              <w:rPr>
                <w:rFonts w:ascii="宋体" w:hAnsi="宋体" w:cs="宋体" w:hint="eastAsia"/>
                <w:kern w:val="0"/>
                <w:sz w:val="24"/>
              </w:rPr>
              <w:t>选修课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642F" w:rsidRPr="00B254CE" w:rsidRDefault="00733C38" w:rsidP="00CC3C30">
            <w:pPr>
              <w:widowControl/>
              <w:snapToGrid w:val="0"/>
              <w:spacing w:line="300" w:lineRule="auto"/>
              <w:jc w:val="center"/>
              <w:rPr>
                <w:rFonts w:ascii="宋体"/>
                <w:kern w:val="0"/>
                <w:sz w:val="24"/>
              </w:rPr>
            </w:pPr>
            <w:r w:rsidRPr="00B254CE">
              <w:rPr>
                <w:rFonts w:ascii="宋体" w:hint="eastAsia"/>
                <w:kern w:val="0"/>
                <w:sz w:val="24"/>
              </w:rPr>
              <w:t>432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642F" w:rsidRPr="00B254CE" w:rsidRDefault="00733C38" w:rsidP="00CC3C30">
            <w:pPr>
              <w:widowControl/>
              <w:snapToGrid w:val="0"/>
              <w:spacing w:line="300" w:lineRule="auto"/>
              <w:jc w:val="center"/>
              <w:rPr>
                <w:rFonts w:ascii="宋体"/>
                <w:kern w:val="0"/>
                <w:sz w:val="24"/>
              </w:rPr>
            </w:pPr>
            <w:r w:rsidRPr="00B254CE">
              <w:rPr>
                <w:rFonts w:ascii="宋体" w:hint="eastAsia"/>
                <w:kern w:val="0"/>
                <w:sz w:val="24"/>
              </w:rPr>
              <w:t>24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642F" w:rsidRPr="00B254CE" w:rsidRDefault="00F355F5" w:rsidP="00CC3C30">
            <w:pPr>
              <w:widowControl/>
              <w:snapToGrid w:val="0"/>
              <w:spacing w:line="300" w:lineRule="auto"/>
              <w:jc w:val="center"/>
              <w:rPr>
                <w:rFonts w:ascii="宋体"/>
                <w:kern w:val="0"/>
                <w:sz w:val="24"/>
              </w:rPr>
            </w:pPr>
            <w:r w:rsidRPr="00B254CE">
              <w:rPr>
                <w:rFonts w:ascii="宋体" w:hint="eastAsia"/>
                <w:kern w:val="0"/>
                <w:sz w:val="24"/>
              </w:rPr>
              <w:t>15.19%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642F" w:rsidRPr="00B254CE" w:rsidRDefault="0093628C" w:rsidP="00CC3C30">
            <w:pPr>
              <w:widowControl/>
              <w:snapToGrid w:val="0"/>
              <w:spacing w:line="300" w:lineRule="auto"/>
              <w:jc w:val="center"/>
              <w:rPr>
                <w:rFonts w:ascii="宋体"/>
                <w:kern w:val="0"/>
                <w:sz w:val="24"/>
              </w:rPr>
            </w:pPr>
            <w:r w:rsidRPr="00B254CE">
              <w:rPr>
                <w:rFonts w:ascii="宋体" w:hint="eastAsia"/>
                <w:kern w:val="0"/>
                <w:sz w:val="24"/>
              </w:rPr>
              <w:t>12.90%</w:t>
            </w:r>
          </w:p>
        </w:tc>
      </w:tr>
      <w:tr w:rsidR="0085642F" w:rsidRPr="00B254CE" w:rsidTr="008264E0">
        <w:trPr>
          <w:trHeight w:val="499"/>
        </w:trPr>
        <w:tc>
          <w:tcPr>
            <w:tcW w:w="2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85642F" w:rsidRPr="00B254CE" w:rsidRDefault="0085642F" w:rsidP="003A63EE">
            <w:pPr>
              <w:widowControl/>
              <w:snapToGrid w:val="0"/>
              <w:spacing w:line="300" w:lineRule="auto"/>
              <w:jc w:val="center"/>
              <w:rPr>
                <w:rFonts w:ascii="宋体" w:cs="宋体"/>
                <w:kern w:val="0"/>
                <w:sz w:val="24"/>
              </w:rPr>
            </w:pPr>
            <w:r w:rsidRPr="00B254CE">
              <w:rPr>
                <w:rFonts w:ascii="宋体" w:hAnsi="宋体" w:cs="宋体" w:hint="eastAsia"/>
                <w:kern w:val="0"/>
                <w:sz w:val="24"/>
              </w:rPr>
              <w:t>课内学时合计</w:t>
            </w:r>
            <w:r w:rsidRPr="00B254CE">
              <w:rPr>
                <w:rFonts w:ascii="宋体" w:hAnsi="宋体"/>
                <w:kern w:val="0"/>
                <w:sz w:val="24"/>
              </w:rPr>
              <w:t>(</w:t>
            </w:r>
            <w:r w:rsidRPr="00B254CE">
              <w:rPr>
                <w:rFonts w:ascii="宋体" w:hAnsi="宋体" w:cs="宋体" w:hint="eastAsia"/>
                <w:kern w:val="0"/>
                <w:sz w:val="24"/>
              </w:rPr>
              <w:t>含实验课学时</w:t>
            </w:r>
            <w:r w:rsidRPr="00B254CE">
              <w:rPr>
                <w:rFonts w:ascii="宋体" w:hAnsi="宋体"/>
                <w:kern w:val="0"/>
                <w:sz w:val="24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642F" w:rsidRPr="00B254CE" w:rsidRDefault="00F355F5" w:rsidP="008264E0">
            <w:pPr>
              <w:widowControl/>
              <w:snapToGrid w:val="0"/>
              <w:spacing w:line="300" w:lineRule="auto"/>
              <w:rPr>
                <w:rFonts w:ascii="宋体"/>
                <w:kern w:val="0"/>
                <w:sz w:val="24"/>
              </w:rPr>
            </w:pPr>
            <w:r w:rsidRPr="00B254CE">
              <w:rPr>
                <w:rFonts w:ascii="宋体" w:hint="eastAsia"/>
                <w:kern w:val="0"/>
                <w:sz w:val="24"/>
              </w:rPr>
              <w:t>2868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642F" w:rsidRPr="00B254CE" w:rsidRDefault="008264E0" w:rsidP="00CC3C30">
            <w:pPr>
              <w:widowControl/>
              <w:snapToGrid w:val="0"/>
              <w:spacing w:line="300" w:lineRule="auto"/>
              <w:jc w:val="center"/>
              <w:rPr>
                <w:rFonts w:ascii="宋体" w:cs="宋体"/>
                <w:kern w:val="0"/>
                <w:sz w:val="24"/>
              </w:rPr>
            </w:pPr>
            <w:r w:rsidRPr="00B254CE">
              <w:rPr>
                <w:rFonts w:ascii="宋体" w:cs="宋体" w:hint="eastAsia"/>
                <w:kern w:val="0"/>
                <w:sz w:val="24"/>
              </w:rPr>
              <w:t>15</w:t>
            </w:r>
            <w:r w:rsidR="00F355F5" w:rsidRPr="00B254CE">
              <w:rPr>
                <w:rFonts w:ascii="宋体" w:cs="宋体" w:hint="eastAsia"/>
                <w:kern w:val="0"/>
                <w:sz w:val="24"/>
              </w:rPr>
              <w:t>8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642F" w:rsidRPr="00B254CE" w:rsidRDefault="0085642F" w:rsidP="00CC3C30">
            <w:pPr>
              <w:widowControl/>
              <w:snapToGrid w:val="0"/>
              <w:spacing w:line="300" w:lineRule="auto"/>
              <w:rPr>
                <w:rFonts w:ascii="宋体"/>
                <w:kern w:val="0"/>
                <w:sz w:val="24"/>
              </w:rPr>
            </w:pPr>
            <w:r w:rsidRPr="00B254CE">
              <w:rPr>
                <w:rFonts w:ascii="宋体" w:hAnsi="宋体"/>
                <w:kern w:val="0"/>
                <w:sz w:val="24"/>
              </w:rPr>
              <w:t xml:space="preserve">    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642F" w:rsidRPr="00B254CE" w:rsidRDefault="0085642F" w:rsidP="00CC3C30">
            <w:pPr>
              <w:widowControl/>
              <w:snapToGrid w:val="0"/>
              <w:spacing w:line="300" w:lineRule="auto"/>
              <w:jc w:val="center"/>
              <w:rPr>
                <w:rFonts w:ascii="宋体"/>
                <w:kern w:val="0"/>
                <w:sz w:val="24"/>
              </w:rPr>
            </w:pPr>
          </w:p>
        </w:tc>
      </w:tr>
      <w:tr w:rsidR="0085642F" w:rsidRPr="00B254CE" w:rsidTr="008264E0">
        <w:trPr>
          <w:trHeight w:val="924"/>
        </w:trPr>
        <w:tc>
          <w:tcPr>
            <w:tcW w:w="2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85642F" w:rsidRPr="00B254CE" w:rsidRDefault="0085642F" w:rsidP="00CC3C30">
            <w:pPr>
              <w:widowControl/>
              <w:snapToGrid w:val="0"/>
              <w:spacing w:line="300" w:lineRule="auto"/>
              <w:jc w:val="center"/>
              <w:rPr>
                <w:rFonts w:ascii="宋体" w:cs="宋体"/>
                <w:kern w:val="0"/>
                <w:sz w:val="24"/>
              </w:rPr>
            </w:pPr>
            <w:r w:rsidRPr="00B254CE">
              <w:rPr>
                <w:rFonts w:ascii="宋体" w:hAnsi="宋体" w:cs="宋体" w:hint="eastAsia"/>
                <w:kern w:val="0"/>
                <w:sz w:val="24"/>
              </w:rPr>
              <w:t>课外学时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642F" w:rsidRPr="00B254CE" w:rsidRDefault="00F355F5" w:rsidP="00CC3C30">
            <w:pPr>
              <w:widowControl/>
              <w:snapToGrid w:val="0"/>
              <w:spacing w:line="300" w:lineRule="auto"/>
              <w:jc w:val="center"/>
              <w:rPr>
                <w:rFonts w:ascii="宋体"/>
                <w:kern w:val="0"/>
                <w:sz w:val="24"/>
              </w:rPr>
            </w:pPr>
            <w:r w:rsidRPr="00B254CE">
              <w:rPr>
                <w:rFonts w:ascii="宋体" w:hint="eastAsia"/>
                <w:kern w:val="0"/>
                <w:sz w:val="24"/>
              </w:rPr>
              <w:t>235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5642F" w:rsidRPr="00B254CE" w:rsidRDefault="0085642F" w:rsidP="00CC3C30">
            <w:pPr>
              <w:widowControl/>
              <w:snapToGrid w:val="0"/>
              <w:spacing w:line="300" w:lineRule="auto"/>
              <w:jc w:val="center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642F" w:rsidRPr="00B254CE" w:rsidRDefault="0085642F" w:rsidP="00CC3C30">
            <w:pPr>
              <w:widowControl/>
              <w:snapToGrid w:val="0"/>
              <w:spacing w:line="300" w:lineRule="auto"/>
              <w:jc w:val="center"/>
              <w:rPr>
                <w:rFonts w:ascii="宋体"/>
                <w:kern w:val="0"/>
                <w:sz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642F" w:rsidRPr="00B254CE" w:rsidRDefault="0085642F" w:rsidP="00CC3C30">
            <w:pPr>
              <w:widowControl/>
              <w:snapToGrid w:val="0"/>
              <w:spacing w:line="300" w:lineRule="auto"/>
              <w:jc w:val="center"/>
              <w:rPr>
                <w:rFonts w:ascii="宋体"/>
                <w:kern w:val="0"/>
                <w:sz w:val="24"/>
              </w:rPr>
            </w:pPr>
            <w:r w:rsidRPr="00B254CE">
              <w:rPr>
                <w:rFonts w:ascii="宋体" w:hAnsi="宋体" w:hint="eastAsia"/>
                <w:kern w:val="0"/>
                <w:sz w:val="24"/>
              </w:rPr>
              <w:t xml:space="preserve">　</w:t>
            </w:r>
          </w:p>
        </w:tc>
      </w:tr>
      <w:tr w:rsidR="0085642F" w:rsidRPr="00B254CE" w:rsidTr="008264E0">
        <w:trPr>
          <w:trHeight w:val="499"/>
        </w:trPr>
        <w:tc>
          <w:tcPr>
            <w:tcW w:w="2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85642F" w:rsidRPr="00B254CE" w:rsidRDefault="0085642F" w:rsidP="00CC3C30">
            <w:pPr>
              <w:widowControl/>
              <w:snapToGrid w:val="0"/>
              <w:spacing w:line="300" w:lineRule="auto"/>
              <w:jc w:val="center"/>
              <w:rPr>
                <w:rFonts w:ascii="宋体" w:cs="宋体"/>
                <w:kern w:val="0"/>
                <w:sz w:val="24"/>
              </w:rPr>
            </w:pPr>
            <w:r w:rsidRPr="00B254CE">
              <w:rPr>
                <w:rFonts w:ascii="宋体" w:hAnsi="宋体" w:cs="宋体" w:hint="eastAsia"/>
                <w:kern w:val="0"/>
                <w:sz w:val="24"/>
              </w:rPr>
              <w:t>实践教学环节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642F" w:rsidRPr="00B254CE" w:rsidRDefault="0085642F" w:rsidP="00CC3C30">
            <w:pPr>
              <w:widowControl/>
              <w:snapToGrid w:val="0"/>
              <w:spacing w:line="300" w:lineRule="auto"/>
              <w:jc w:val="center"/>
              <w:rPr>
                <w:rFonts w:ascii="宋体"/>
                <w:kern w:val="0"/>
                <w:sz w:val="24"/>
              </w:rPr>
            </w:pPr>
            <w:r w:rsidRPr="00B254CE">
              <w:rPr>
                <w:rFonts w:ascii="宋体" w:hAnsi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642F" w:rsidRPr="00B254CE" w:rsidRDefault="0085642F" w:rsidP="00CC3C30">
            <w:pPr>
              <w:widowControl/>
              <w:snapToGrid w:val="0"/>
              <w:spacing w:line="300" w:lineRule="auto"/>
              <w:jc w:val="center"/>
              <w:rPr>
                <w:rFonts w:ascii="宋体"/>
                <w:kern w:val="0"/>
                <w:sz w:val="24"/>
              </w:rPr>
            </w:pPr>
            <w:r w:rsidRPr="00B254CE">
              <w:rPr>
                <w:rFonts w:ascii="宋体"/>
                <w:kern w:val="0"/>
                <w:sz w:val="24"/>
              </w:rPr>
              <w:t>2</w:t>
            </w:r>
            <w:r w:rsidR="003B3AB2" w:rsidRPr="00B254CE">
              <w:rPr>
                <w:rFonts w:ascii="宋体" w:hint="eastAsia"/>
                <w:kern w:val="0"/>
                <w:sz w:val="24"/>
              </w:rPr>
              <w:t>8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642F" w:rsidRPr="00B254CE" w:rsidRDefault="0085642F" w:rsidP="00CC3C30">
            <w:pPr>
              <w:widowControl/>
              <w:snapToGrid w:val="0"/>
              <w:spacing w:line="300" w:lineRule="auto"/>
              <w:jc w:val="center"/>
              <w:rPr>
                <w:rFonts w:ascii="宋体"/>
                <w:kern w:val="0"/>
                <w:sz w:val="24"/>
              </w:rPr>
            </w:pPr>
            <w:r w:rsidRPr="00B254CE">
              <w:rPr>
                <w:rFonts w:ascii="宋体" w:hAnsi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642F" w:rsidRPr="00B254CE" w:rsidRDefault="0093628C" w:rsidP="00CC3C30">
            <w:pPr>
              <w:widowControl/>
              <w:snapToGrid w:val="0"/>
              <w:spacing w:line="300" w:lineRule="auto"/>
              <w:jc w:val="center"/>
              <w:rPr>
                <w:rFonts w:ascii="宋体"/>
                <w:kern w:val="0"/>
                <w:sz w:val="24"/>
              </w:rPr>
            </w:pPr>
            <w:r w:rsidRPr="00B254CE">
              <w:rPr>
                <w:rFonts w:ascii="宋体" w:hint="eastAsia"/>
                <w:kern w:val="0"/>
                <w:sz w:val="24"/>
              </w:rPr>
              <w:t>15.05%</w:t>
            </w:r>
          </w:p>
        </w:tc>
      </w:tr>
      <w:tr w:rsidR="0093628C" w:rsidRPr="00B254CE" w:rsidTr="008264E0">
        <w:trPr>
          <w:trHeight w:val="499"/>
        </w:trPr>
        <w:tc>
          <w:tcPr>
            <w:tcW w:w="2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93628C" w:rsidRPr="00B254CE" w:rsidRDefault="0093628C" w:rsidP="00CC3C30">
            <w:pPr>
              <w:widowControl/>
              <w:snapToGrid w:val="0"/>
              <w:spacing w:line="300" w:lineRule="auto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B254CE">
              <w:rPr>
                <w:rFonts w:ascii="宋体" w:hAnsi="宋体" w:cs="宋体" w:hint="eastAsia"/>
                <w:kern w:val="0"/>
                <w:sz w:val="24"/>
              </w:rPr>
              <w:t>毕业学分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628C" w:rsidRPr="00B254CE" w:rsidRDefault="0093628C" w:rsidP="00CC3C30">
            <w:pPr>
              <w:widowControl/>
              <w:snapToGrid w:val="0"/>
              <w:spacing w:line="300" w:lineRule="auto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628C" w:rsidRPr="00B254CE" w:rsidRDefault="008264E0" w:rsidP="00CC3C30">
            <w:pPr>
              <w:widowControl/>
              <w:snapToGrid w:val="0"/>
              <w:spacing w:line="300" w:lineRule="auto"/>
              <w:jc w:val="center"/>
              <w:rPr>
                <w:rFonts w:ascii="宋体" w:cs="宋体"/>
                <w:kern w:val="0"/>
                <w:sz w:val="24"/>
              </w:rPr>
            </w:pPr>
            <w:r w:rsidRPr="00B254CE">
              <w:rPr>
                <w:rFonts w:ascii="宋体" w:cs="宋体" w:hint="eastAsia"/>
                <w:kern w:val="0"/>
                <w:sz w:val="24"/>
              </w:rPr>
              <w:t>186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628C" w:rsidRPr="00B254CE" w:rsidRDefault="0093628C" w:rsidP="00CC3C30">
            <w:pPr>
              <w:widowControl/>
              <w:snapToGrid w:val="0"/>
              <w:spacing w:line="300" w:lineRule="auto"/>
              <w:jc w:val="center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628C" w:rsidRPr="00B254CE" w:rsidRDefault="0093628C" w:rsidP="00CC3C30">
            <w:pPr>
              <w:widowControl/>
              <w:snapToGrid w:val="0"/>
              <w:spacing w:line="300" w:lineRule="auto"/>
              <w:jc w:val="center"/>
              <w:rPr>
                <w:rFonts w:ascii="宋体"/>
                <w:kern w:val="0"/>
                <w:sz w:val="24"/>
              </w:rPr>
            </w:pPr>
          </w:p>
        </w:tc>
      </w:tr>
    </w:tbl>
    <w:p w:rsidR="0085642F" w:rsidRPr="00B70B3E" w:rsidRDefault="0085642F" w:rsidP="006A4467">
      <w:pPr>
        <w:snapToGrid w:val="0"/>
        <w:spacing w:line="300" w:lineRule="auto"/>
        <w:rPr>
          <w:rFonts w:ascii="宋体"/>
          <w:b/>
          <w:bCs/>
          <w:color w:val="000000"/>
          <w:sz w:val="24"/>
        </w:rPr>
      </w:pPr>
    </w:p>
    <w:p w:rsidR="0085642F" w:rsidRPr="00B70B3E" w:rsidRDefault="0085642F" w:rsidP="006A4467">
      <w:pPr>
        <w:snapToGrid w:val="0"/>
        <w:spacing w:line="300" w:lineRule="auto"/>
        <w:rPr>
          <w:rFonts w:ascii="宋体"/>
          <w:b/>
          <w:bCs/>
          <w:color w:val="000000"/>
          <w:sz w:val="24"/>
        </w:rPr>
      </w:pPr>
      <w:r w:rsidRPr="00B70B3E">
        <w:rPr>
          <w:rFonts w:ascii="宋体" w:hAnsi="宋体"/>
          <w:b/>
          <w:bCs/>
          <w:color w:val="000000"/>
          <w:sz w:val="24"/>
        </w:rPr>
        <w:t>9</w:t>
      </w:r>
      <w:r w:rsidRPr="00B70B3E">
        <w:rPr>
          <w:rFonts w:ascii="宋体" w:hAnsi="宋体" w:hint="eastAsia"/>
          <w:b/>
          <w:bCs/>
          <w:color w:val="000000"/>
          <w:sz w:val="24"/>
        </w:rPr>
        <w:t>、教学计划的制订和审校者</w:t>
      </w:r>
    </w:p>
    <w:p w:rsidR="0085642F" w:rsidRPr="00B70B3E" w:rsidRDefault="0085642F" w:rsidP="006A4467">
      <w:pPr>
        <w:snapToGrid w:val="0"/>
        <w:spacing w:line="300" w:lineRule="auto"/>
        <w:ind w:firstLine="525"/>
        <w:rPr>
          <w:rFonts w:asci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t xml:space="preserve"> </w:t>
      </w:r>
      <w:r w:rsidRPr="00B70B3E">
        <w:rPr>
          <w:rFonts w:ascii="宋体" w:hAnsi="宋体" w:hint="eastAsia"/>
          <w:color w:val="000000"/>
          <w:sz w:val="24"/>
        </w:rPr>
        <w:t>制定者：</w:t>
      </w:r>
      <w:r>
        <w:rPr>
          <w:rFonts w:ascii="宋体" w:hAnsi="宋体" w:hint="eastAsia"/>
          <w:color w:val="000000"/>
          <w:sz w:val="24"/>
        </w:rPr>
        <w:t>陈碧兰</w:t>
      </w:r>
      <w:r w:rsidR="00B254CE">
        <w:rPr>
          <w:rFonts w:ascii="宋体" w:hAnsi="宋体" w:hint="eastAsia"/>
          <w:color w:val="000000"/>
          <w:sz w:val="24"/>
        </w:rPr>
        <w:t>(13132907720)</w:t>
      </w:r>
      <w:r>
        <w:rPr>
          <w:rFonts w:ascii="宋体" w:hAnsi="宋体" w:hint="eastAsia"/>
          <w:color w:val="000000"/>
          <w:sz w:val="24"/>
        </w:rPr>
        <w:t>，林志亮</w:t>
      </w:r>
      <w:r w:rsidR="00B254CE">
        <w:rPr>
          <w:rFonts w:ascii="宋体" w:hAnsi="宋体" w:hint="eastAsia"/>
          <w:color w:val="000000"/>
          <w:sz w:val="24"/>
        </w:rPr>
        <w:t xml:space="preserve"> (13481125473)</w:t>
      </w:r>
    </w:p>
    <w:p w:rsidR="0085642F" w:rsidRPr="00B70B3E" w:rsidRDefault="0085642F" w:rsidP="001E59DC">
      <w:pPr>
        <w:snapToGrid w:val="0"/>
        <w:spacing w:line="300" w:lineRule="auto"/>
        <w:rPr>
          <w:rFonts w:asci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t xml:space="preserve">     </w:t>
      </w:r>
      <w:r w:rsidRPr="00B70B3E">
        <w:rPr>
          <w:rFonts w:ascii="宋体" w:hAnsi="宋体" w:hint="eastAsia"/>
          <w:color w:val="000000"/>
          <w:sz w:val="24"/>
        </w:rPr>
        <w:t>审校者：</w:t>
      </w:r>
      <w:r>
        <w:rPr>
          <w:rFonts w:ascii="宋体" w:hAnsi="宋体" w:hint="eastAsia"/>
          <w:color w:val="000000"/>
          <w:sz w:val="24"/>
        </w:rPr>
        <w:t>杨棣华</w:t>
      </w:r>
      <w:r w:rsidR="00B254CE">
        <w:rPr>
          <w:rFonts w:ascii="宋体" w:hAnsi="宋体" w:hint="eastAsia"/>
          <w:color w:val="000000"/>
          <w:sz w:val="24"/>
        </w:rPr>
        <w:t xml:space="preserve"> (13387715858)</w:t>
      </w:r>
    </w:p>
    <w:p w:rsidR="0085642F" w:rsidRPr="00B70B3E" w:rsidRDefault="0085642F" w:rsidP="002F2997">
      <w:pPr>
        <w:snapToGrid w:val="0"/>
        <w:spacing w:line="300" w:lineRule="auto"/>
        <w:ind w:firstLineChars="300" w:firstLine="723"/>
        <w:rPr>
          <w:b/>
          <w:color w:val="000000"/>
          <w:sz w:val="24"/>
        </w:rPr>
      </w:pPr>
    </w:p>
    <w:p w:rsidR="00A274ED" w:rsidRDefault="002F2997" w:rsidP="00A274ED">
      <w:pPr>
        <w:spacing w:line="360" w:lineRule="auto"/>
        <w:rPr>
          <w:b/>
          <w:sz w:val="24"/>
        </w:rPr>
      </w:pPr>
      <w:r w:rsidRPr="00A274ED">
        <w:rPr>
          <w:rFonts w:hint="eastAsia"/>
          <w:b/>
          <w:sz w:val="24"/>
        </w:rPr>
        <w:t>说明：</w:t>
      </w:r>
    </w:p>
    <w:p w:rsidR="0085642F" w:rsidRPr="00A274ED" w:rsidRDefault="00A274ED" w:rsidP="00A274ED">
      <w:pPr>
        <w:spacing w:line="360" w:lineRule="auto"/>
        <w:rPr>
          <w:sz w:val="24"/>
        </w:rPr>
      </w:pPr>
      <w:r>
        <w:rPr>
          <w:rFonts w:hint="eastAsia"/>
          <w:b/>
          <w:sz w:val="24"/>
        </w:rPr>
        <w:t xml:space="preserve">      </w:t>
      </w:r>
      <w:r w:rsidR="002F2997" w:rsidRPr="00A274ED">
        <w:rPr>
          <w:rFonts w:hint="eastAsia"/>
          <w:sz w:val="24"/>
        </w:rPr>
        <w:t xml:space="preserve">1. </w:t>
      </w:r>
      <w:r w:rsidR="002F2997" w:rsidRPr="00A274ED">
        <w:rPr>
          <w:rFonts w:hint="eastAsia"/>
          <w:sz w:val="24"/>
        </w:rPr>
        <w:t>此教学计划是在参考我校越南语专业</w:t>
      </w:r>
      <w:r w:rsidR="002F2997" w:rsidRPr="00A274ED">
        <w:rPr>
          <w:rFonts w:hint="eastAsia"/>
          <w:sz w:val="24"/>
        </w:rPr>
        <w:t>2012</w:t>
      </w:r>
      <w:r w:rsidR="002F2997" w:rsidRPr="00A274ED">
        <w:rPr>
          <w:rFonts w:hint="eastAsia"/>
          <w:sz w:val="24"/>
        </w:rPr>
        <w:t>版教学计划的基础上完成。以</w:t>
      </w:r>
      <w:r w:rsidR="002F2997" w:rsidRPr="00A274ED">
        <w:rPr>
          <w:rFonts w:hint="eastAsia"/>
          <w:sz w:val="24"/>
        </w:rPr>
        <w:t>2013</w:t>
      </w:r>
      <w:r w:rsidR="002F2997" w:rsidRPr="00A274ED">
        <w:rPr>
          <w:rFonts w:hint="eastAsia"/>
          <w:sz w:val="24"/>
        </w:rPr>
        <w:t>年招收的越南语专业国防生为教学对象，故命名</w:t>
      </w:r>
      <w:r w:rsidR="005D05DF">
        <w:rPr>
          <w:rFonts w:hint="eastAsia"/>
          <w:sz w:val="24"/>
        </w:rPr>
        <w:t>越南语专业（国防生）</w:t>
      </w:r>
      <w:r w:rsidR="002F2997" w:rsidRPr="00A274ED">
        <w:rPr>
          <w:rFonts w:hint="eastAsia"/>
          <w:sz w:val="24"/>
        </w:rPr>
        <w:t>2013</w:t>
      </w:r>
      <w:r w:rsidR="002F2997" w:rsidRPr="00A274ED">
        <w:rPr>
          <w:rFonts w:hint="eastAsia"/>
          <w:sz w:val="24"/>
        </w:rPr>
        <w:t>版教学计划。</w:t>
      </w:r>
    </w:p>
    <w:p w:rsidR="002F2997" w:rsidRPr="00A274ED" w:rsidRDefault="002F2997" w:rsidP="00A274ED">
      <w:pPr>
        <w:spacing w:line="360" w:lineRule="auto"/>
        <w:rPr>
          <w:sz w:val="24"/>
        </w:rPr>
      </w:pPr>
      <w:r w:rsidRPr="00A274ED">
        <w:rPr>
          <w:rFonts w:hint="eastAsia"/>
          <w:sz w:val="24"/>
        </w:rPr>
        <w:t xml:space="preserve">      2. </w:t>
      </w:r>
      <w:r w:rsidRPr="00A274ED">
        <w:rPr>
          <w:rFonts w:hint="eastAsia"/>
          <w:sz w:val="24"/>
        </w:rPr>
        <w:t>针对国防生的</w:t>
      </w:r>
      <w:r w:rsidR="00A274ED">
        <w:rPr>
          <w:rFonts w:hint="eastAsia"/>
          <w:sz w:val="24"/>
        </w:rPr>
        <w:t>人才培养模式</w:t>
      </w:r>
      <w:r w:rsidRPr="00A274ED">
        <w:rPr>
          <w:rFonts w:hint="eastAsia"/>
          <w:sz w:val="24"/>
        </w:rPr>
        <w:t>开设越南语课程。课程特点：</w:t>
      </w:r>
      <w:r w:rsidR="005D05DF">
        <w:rPr>
          <w:rFonts w:hint="eastAsia"/>
          <w:sz w:val="24"/>
        </w:rPr>
        <w:t>特点鲜明</w:t>
      </w:r>
      <w:r w:rsidRPr="00A274ED">
        <w:rPr>
          <w:rFonts w:hint="eastAsia"/>
          <w:sz w:val="24"/>
        </w:rPr>
        <w:t>，课程精炼，目标明确，涵盖面广。强调语言基本功和专业技能训练。学时分配合理，从基础阶段到高级阶段逐步加重语言的训练量和难度。</w:t>
      </w:r>
    </w:p>
    <w:p w:rsidR="002F2997" w:rsidRPr="00A274ED" w:rsidRDefault="002F2997" w:rsidP="00A274ED">
      <w:pPr>
        <w:spacing w:line="360" w:lineRule="auto"/>
        <w:rPr>
          <w:sz w:val="24"/>
        </w:rPr>
      </w:pPr>
      <w:r w:rsidRPr="00A274ED">
        <w:rPr>
          <w:rFonts w:hint="eastAsia"/>
          <w:sz w:val="24"/>
        </w:rPr>
        <w:t xml:space="preserve">      3</w:t>
      </w:r>
      <w:r w:rsidRPr="00A274ED">
        <w:rPr>
          <w:rFonts w:hint="eastAsia"/>
          <w:sz w:val="24"/>
        </w:rPr>
        <w:t>．</w:t>
      </w:r>
      <w:r w:rsidR="00A274ED" w:rsidRPr="00A274ED">
        <w:rPr>
          <w:rFonts w:hint="eastAsia"/>
          <w:sz w:val="24"/>
        </w:rPr>
        <w:t>此教学计划因为</w:t>
      </w:r>
      <w:r w:rsidR="00A274ED">
        <w:rPr>
          <w:rFonts w:hint="eastAsia"/>
          <w:sz w:val="24"/>
        </w:rPr>
        <w:t>目前</w:t>
      </w:r>
      <w:r w:rsidR="00A274ED" w:rsidRPr="00A274ED">
        <w:rPr>
          <w:rFonts w:hint="eastAsia"/>
          <w:sz w:val="24"/>
        </w:rPr>
        <w:t>还缺“国防生军政素质三级培养模式”的具体学分安排，故无法统计全部学分，只能</w:t>
      </w:r>
      <w:r w:rsidR="00A274ED">
        <w:rPr>
          <w:rFonts w:hint="eastAsia"/>
          <w:sz w:val="24"/>
        </w:rPr>
        <w:t>先</w:t>
      </w:r>
      <w:r w:rsidR="00A274ED" w:rsidRPr="00A274ED">
        <w:rPr>
          <w:rFonts w:hint="eastAsia"/>
          <w:sz w:val="24"/>
        </w:rPr>
        <w:t>行统计越南语专业课程的学分和学时安排。</w:t>
      </w:r>
    </w:p>
    <w:p w:rsidR="00A274ED" w:rsidRPr="00E45665" w:rsidRDefault="00A274ED" w:rsidP="00A274ED">
      <w:pPr>
        <w:spacing w:line="360" w:lineRule="auto"/>
        <w:rPr>
          <w:sz w:val="24"/>
        </w:rPr>
      </w:pPr>
      <w:r w:rsidRPr="00A274ED">
        <w:rPr>
          <w:rFonts w:hint="eastAsia"/>
          <w:sz w:val="24"/>
        </w:rPr>
        <w:lastRenderedPageBreak/>
        <w:t xml:space="preserve">      4</w:t>
      </w:r>
      <w:r w:rsidRPr="00A274ED">
        <w:rPr>
          <w:rFonts w:hint="eastAsia"/>
          <w:sz w:val="24"/>
        </w:rPr>
        <w:t>．我校的越南语本科实行“越南语</w:t>
      </w:r>
      <w:r w:rsidRPr="00A274ED">
        <w:rPr>
          <w:rFonts w:hint="eastAsia"/>
          <w:sz w:val="24"/>
        </w:rPr>
        <w:t>+</w:t>
      </w:r>
      <w:r w:rsidRPr="00A274ED">
        <w:rPr>
          <w:rFonts w:hint="eastAsia"/>
          <w:sz w:val="24"/>
        </w:rPr>
        <w:t>英语”的双语</w:t>
      </w:r>
      <w:r>
        <w:rPr>
          <w:rFonts w:hint="eastAsia"/>
          <w:sz w:val="24"/>
        </w:rPr>
        <w:t>人才培养</w:t>
      </w:r>
      <w:r w:rsidRPr="00A274ED">
        <w:rPr>
          <w:rFonts w:hint="eastAsia"/>
          <w:sz w:val="24"/>
        </w:rPr>
        <w:t>模式，故英语课程的学分和学时数都占很大比例，在</w:t>
      </w:r>
      <w:r w:rsidRPr="00A274ED">
        <w:rPr>
          <w:rFonts w:hint="eastAsia"/>
          <w:sz w:val="24"/>
        </w:rPr>
        <w:t>186</w:t>
      </w:r>
      <w:r>
        <w:rPr>
          <w:rFonts w:hint="eastAsia"/>
          <w:sz w:val="24"/>
        </w:rPr>
        <w:t>个</w:t>
      </w:r>
      <w:r w:rsidRPr="00A274ED">
        <w:rPr>
          <w:rFonts w:hint="eastAsia"/>
          <w:sz w:val="24"/>
        </w:rPr>
        <w:t>毕业</w:t>
      </w:r>
      <w:r>
        <w:rPr>
          <w:rFonts w:hint="eastAsia"/>
          <w:sz w:val="24"/>
        </w:rPr>
        <w:t>总</w:t>
      </w:r>
      <w:r w:rsidRPr="00A274ED">
        <w:rPr>
          <w:rFonts w:hint="eastAsia"/>
          <w:sz w:val="24"/>
        </w:rPr>
        <w:t>学分</w:t>
      </w:r>
      <w:r>
        <w:rPr>
          <w:rFonts w:hint="eastAsia"/>
          <w:sz w:val="24"/>
        </w:rPr>
        <w:t>中</w:t>
      </w:r>
      <w:r w:rsidRPr="00A274ED">
        <w:rPr>
          <w:rFonts w:hint="eastAsia"/>
          <w:sz w:val="24"/>
        </w:rPr>
        <w:t>达到</w:t>
      </w:r>
      <w:r w:rsidRPr="00A274ED">
        <w:rPr>
          <w:rFonts w:hint="eastAsia"/>
          <w:sz w:val="24"/>
        </w:rPr>
        <w:t>40</w:t>
      </w:r>
      <w:r w:rsidRPr="00A274ED">
        <w:rPr>
          <w:rFonts w:hint="eastAsia"/>
          <w:sz w:val="24"/>
        </w:rPr>
        <w:t>个学分。由于教学目标和培养要求不一样，国防生不实行双语制的人才培养模式，而是重在越南语专业的语言学习和军政素质的培养，所以英语课程</w:t>
      </w:r>
      <w:r w:rsidRPr="00E45665">
        <w:rPr>
          <w:rFonts w:hint="eastAsia"/>
          <w:sz w:val="24"/>
        </w:rPr>
        <w:t>是作为大学英语的形式进行授课</w:t>
      </w:r>
      <w:r w:rsidR="005D05DF">
        <w:rPr>
          <w:rFonts w:hint="eastAsia"/>
          <w:sz w:val="24"/>
        </w:rPr>
        <w:t>，即大学英语（一）、大学英语（二）、大学英语（三）和大学英语（四），学分和学时数按照学校</w:t>
      </w:r>
      <w:r w:rsidR="005D05DF">
        <w:rPr>
          <w:rFonts w:hint="eastAsia"/>
          <w:sz w:val="24"/>
        </w:rPr>
        <w:t>2012</w:t>
      </w:r>
      <w:r w:rsidR="005D05DF">
        <w:rPr>
          <w:rFonts w:hint="eastAsia"/>
          <w:sz w:val="24"/>
        </w:rPr>
        <w:t>版教学计划的要求，体现在“越南语专业课程表”的表一“通识课”部分。</w:t>
      </w:r>
    </w:p>
    <w:p w:rsidR="00E45665" w:rsidRPr="00A274ED" w:rsidRDefault="00E45665" w:rsidP="00A274ED">
      <w:pPr>
        <w:spacing w:line="360" w:lineRule="auto"/>
        <w:rPr>
          <w:sz w:val="24"/>
        </w:rPr>
      </w:pPr>
      <w:r>
        <w:rPr>
          <w:rFonts w:hint="eastAsia"/>
          <w:sz w:val="24"/>
        </w:rPr>
        <w:t xml:space="preserve">      5</w:t>
      </w:r>
      <w:r>
        <w:rPr>
          <w:rFonts w:hint="eastAsia"/>
          <w:sz w:val="24"/>
        </w:rPr>
        <w:t>．各课程的具体学分和学时数按照计划表来实行，每</w:t>
      </w:r>
      <w:r w:rsidR="00E16C78">
        <w:rPr>
          <w:rFonts w:hint="eastAsia"/>
          <w:sz w:val="24"/>
        </w:rPr>
        <w:t>18</w:t>
      </w:r>
      <w:r>
        <w:rPr>
          <w:rFonts w:hint="eastAsia"/>
          <w:sz w:val="24"/>
        </w:rPr>
        <w:t>个学时一个学分。</w:t>
      </w:r>
    </w:p>
    <w:sectPr w:rsidR="00E45665" w:rsidRPr="00A274ED" w:rsidSect="00684988">
      <w:footerReference w:type="even" r:id="rId6"/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60FA3" w:rsidRDefault="00560FA3" w:rsidP="006A4467">
      <w:r>
        <w:separator/>
      </w:r>
    </w:p>
  </w:endnote>
  <w:endnote w:type="continuationSeparator" w:id="1">
    <w:p w:rsidR="00560FA3" w:rsidRDefault="00560FA3" w:rsidP="006A44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仿宋简体">
    <w:altName w:val="宋体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642F" w:rsidRDefault="0087537D" w:rsidP="00A6117D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85642F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85642F" w:rsidRDefault="0085642F" w:rsidP="004768B2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642F" w:rsidRDefault="0087537D" w:rsidP="00A6117D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85642F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B254CE">
      <w:rPr>
        <w:rStyle w:val="a6"/>
        <w:noProof/>
      </w:rPr>
      <w:t>5</w:t>
    </w:r>
    <w:r>
      <w:rPr>
        <w:rStyle w:val="a6"/>
      </w:rPr>
      <w:fldChar w:fldCharType="end"/>
    </w:r>
  </w:p>
  <w:p w:rsidR="0085642F" w:rsidRDefault="0085642F" w:rsidP="004768B2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60FA3" w:rsidRDefault="00560FA3" w:rsidP="006A4467">
      <w:r>
        <w:separator/>
      </w:r>
    </w:p>
  </w:footnote>
  <w:footnote w:type="continuationSeparator" w:id="1">
    <w:p w:rsidR="00560FA3" w:rsidRDefault="00560FA3" w:rsidP="006A446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A4467"/>
    <w:rsid w:val="000A3B22"/>
    <w:rsid w:val="00104014"/>
    <w:rsid w:val="00166DFF"/>
    <w:rsid w:val="001E59DC"/>
    <w:rsid w:val="00207447"/>
    <w:rsid w:val="002F2997"/>
    <w:rsid w:val="003A63EE"/>
    <w:rsid w:val="003B3AB2"/>
    <w:rsid w:val="004768B2"/>
    <w:rsid w:val="005110EC"/>
    <w:rsid w:val="00560FA3"/>
    <w:rsid w:val="005C1369"/>
    <w:rsid w:val="005C4061"/>
    <w:rsid w:val="005D05DF"/>
    <w:rsid w:val="00621DA6"/>
    <w:rsid w:val="00684988"/>
    <w:rsid w:val="006A4467"/>
    <w:rsid w:val="006D2D91"/>
    <w:rsid w:val="00733C38"/>
    <w:rsid w:val="007870E1"/>
    <w:rsid w:val="00790717"/>
    <w:rsid w:val="007D2125"/>
    <w:rsid w:val="00804009"/>
    <w:rsid w:val="008264E0"/>
    <w:rsid w:val="0085642F"/>
    <w:rsid w:val="0087537D"/>
    <w:rsid w:val="0093628C"/>
    <w:rsid w:val="00A01FAF"/>
    <w:rsid w:val="00A274ED"/>
    <w:rsid w:val="00A412A8"/>
    <w:rsid w:val="00A46680"/>
    <w:rsid w:val="00A6117D"/>
    <w:rsid w:val="00A7310F"/>
    <w:rsid w:val="00AA20B3"/>
    <w:rsid w:val="00AB2037"/>
    <w:rsid w:val="00AE1B57"/>
    <w:rsid w:val="00B05507"/>
    <w:rsid w:val="00B23DC3"/>
    <w:rsid w:val="00B254CE"/>
    <w:rsid w:val="00B70288"/>
    <w:rsid w:val="00B70B3E"/>
    <w:rsid w:val="00CC3C30"/>
    <w:rsid w:val="00D6673C"/>
    <w:rsid w:val="00DF1B87"/>
    <w:rsid w:val="00E16C78"/>
    <w:rsid w:val="00E2198F"/>
    <w:rsid w:val="00E45665"/>
    <w:rsid w:val="00E70922"/>
    <w:rsid w:val="00EE5597"/>
    <w:rsid w:val="00F254FB"/>
    <w:rsid w:val="00F355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4467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6A446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locked/>
    <w:rsid w:val="006A4467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rsid w:val="006A4467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6A4467"/>
    <w:rPr>
      <w:rFonts w:cs="Times New Roman"/>
      <w:sz w:val="18"/>
      <w:szCs w:val="18"/>
    </w:rPr>
  </w:style>
  <w:style w:type="paragraph" w:styleId="a5">
    <w:name w:val="Body Text"/>
    <w:basedOn w:val="a"/>
    <w:link w:val="Char1"/>
    <w:uiPriority w:val="99"/>
    <w:rsid w:val="006A4467"/>
    <w:pPr>
      <w:spacing w:after="120"/>
    </w:pPr>
    <w:rPr>
      <w:rFonts w:eastAsia="方正仿宋简体"/>
      <w:sz w:val="32"/>
    </w:rPr>
  </w:style>
  <w:style w:type="character" w:customStyle="1" w:styleId="Char1">
    <w:name w:val="正文文本 Char"/>
    <w:basedOn w:val="a0"/>
    <w:link w:val="a5"/>
    <w:uiPriority w:val="99"/>
    <w:locked/>
    <w:rsid w:val="006A4467"/>
    <w:rPr>
      <w:rFonts w:ascii="Times New Roman" w:eastAsia="方正仿宋简体" w:hAnsi="Times New Roman" w:cs="Times New Roman"/>
      <w:snapToGrid w:val="0"/>
      <w:sz w:val="24"/>
      <w:szCs w:val="24"/>
    </w:rPr>
  </w:style>
  <w:style w:type="paragraph" w:styleId="3">
    <w:name w:val="Body Text Indent 3"/>
    <w:basedOn w:val="a"/>
    <w:link w:val="3Char"/>
    <w:uiPriority w:val="99"/>
    <w:rsid w:val="006A4467"/>
    <w:pPr>
      <w:spacing w:after="120"/>
      <w:ind w:leftChars="200" w:left="420"/>
    </w:pPr>
    <w:rPr>
      <w:sz w:val="16"/>
      <w:szCs w:val="16"/>
    </w:rPr>
  </w:style>
  <w:style w:type="character" w:customStyle="1" w:styleId="3Char">
    <w:name w:val="正文文本缩进 3 Char"/>
    <w:basedOn w:val="a0"/>
    <w:link w:val="3"/>
    <w:uiPriority w:val="99"/>
    <w:locked/>
    <w:rsid w:val="006A4467"/>
    <w:rPr>
      <w:rFonts w:ascii="Times New Roman" w:eastAsia="宋体" w:hAnsi="Times New Roman" w:cs="Times New Roman"/>
      <w:sz w:val="16"/>
      <w:szCs w:val="16"/>
    </w:rPr>
  </w:style>
  <w:style w:type="character" w:styleId="a6">
    <w:name w:val="page number"/>
    <w:basedOn w:val="a0"/>
    <w:uiPriority w:val="99"/>
    <w:rsid w:val="006A4467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265</TotalTime>
  <Pages>5</Pages>
  <Words>538</Words>
  <Characters>3069</Characters>
  <Application>Microsoft Office Word</Application>
  <DocSecurity>0</DocSecurity>
  <Lines>25</Lines>
  <Paragraphs>7</Paragraphs>
  <ScaleCrop>false</ScaleCrop>
  <Company/>
  <LinksUpToDate>false</LinksUpToDate>
  <CharactersWithSpaces>3600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chbl</dc:creator>
  <cp:keywords/>
  <dc:description/>
  <cp:lastModifiedBy>chbl</cp:lastModifiedBy>
  <cp:revision>16</cp:revision>
  <dcterms:created xsi:type="dcterms:W3CDTF">2013-05-20T07:38:00Z</dcterms:created>
  <dcterms:modified xsi:type="dcterms:W3CDTF">2013-07-03T02:51:00Z</dcterms:modified>
</cp:coreProperties>
</file>