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BE4" w:rsidRDefault="00D67BE4" w:rsidP="00D67BE4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各省生源报名的高考总分要求</w:t>
      </w:r>
    </w:p>
    <w:p w:rsidR="00D67BE4" w:rsidRDefault="00D67BE4" w:rsidP="00D67BE4">
      <w:pPr>
        <w:jc w:val="center"/>
        <w:rPr>
          <w:rFonts w:ascii="Times New Roman" w:hAnsi="Times New Roman" w:hint="eastAsia"/>
          <w:sz w:val="28"/>
          <w:szCs w:val="28"/>
        </w:rPr>
      </w:pPr>
    </w:p>
    <w:tbl>
      <w:tblPr>
        <w:tblW w:w="8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28"/>
        <w:gridCol w:w="4376"/>
        <w:gridCol w:w="3420"/>
      </w:tblGrid>
      <w:tr w:rsidR="00D67BE4" w:rsidTr="00D67BE4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科类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生源地省份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高考成绩要求</w:t>
            </w:r>
          </w:p>
        </w:tc>
      </w:tr>
      <w:tr w:rsidR="00D67BE4" w:rsidTr="00D67BE4"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BE4" w:rsidRDefault="00D67BE4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文史类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spacing w:line="48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海南、青海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spacing w:line="48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高出一本线</w:t>
            </w:r>
            <w:r>
              <w:rPr>
                <w:sz w:val="28"/>
                <w:szCs w:val="28"/>
              </w:rPr>
              <w:t>60</w:t>
            </w:r>
            <w:r>
              <w:rPr>
                <w:rFonts w:hint="eastAsia"/>
                <w:sz w:val="28"/>
                <w:szCs w:val="28"/>
              </w:rPr>
              <w:t>分以上</w:t>
            </w:r>
          </w:p>
        </w:tc>
      </w:tr>
      <w:tr w:rsidR="00D67BE4" w:rsidTr="00D67BE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BE4" w:rsidRDefault="00D67BE4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spacing w:line="48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福建、黑龙江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spacing w:line="48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高出一本线</w:t>
            </w:r>
            <w:r>
              <w:rPr>
                <w:sz w:val="28"/>
                <w:szCs w:val="28"/>
              </w:rPr>
              <w:t>50</w:t>
            </w:r>
            <w:r>
              <w:rPr>
                <w:rFonts w:hint="eastAsia"/>
                <w:sz w:val="28"/>
                <w:szCs w:val="28"/>
              </w:rPr>
              <w:t>分以上</w:t>
            </w:r>
          </w:p>
        </w:tc>
      </w:tr>
      <w:tr w:rsidR="00D67BE4" w:rsidTr="00D67BE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BE4" w:rsidRDefault="00D67BE4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spacing w:line="48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广西、湖南、内蒙古、山东、新疆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spacing w:line="48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高出一本线</w:t>
            </w:r>
            <w:r>
              <w:rPr>
                <w:sz w:val="28"/>
                <w:szCs w:val="28"/>
              </w:rPr>
              <w:t>40</w:t>
            </w:r>
            <w:r>
              <w:rPr>
                <w:rFonts w:hint="eastAsia"/>
                <w:sz w:val="28"/>
                <w:szCs w:val="28"/>
              </w:rPr>
              <w:t>分以上</w:t>
            </w:r>
          </w:p>
        </w:tc>
      </w:tr>
      <w:tr w:rsidR="00D67BE4" w:rsidTr="00D67BE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BE4" w:rsidRDefault="00D67BE4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spacing w:line="48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安徽、北京、贵州、河北、陕西、云南、浙江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spacing w:line="48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高出一本线</w:t>
            </w:r>
            <w:r>
              <w:rPr>
                <w:sz w:val="28"/>
                <w:szCs w:val="28"/>
              </w:rPr>
              <w:t>30</w:t>
            </w:r>
            <w:r>
              <w:rPr>
                <w:rFonts w:hint="eastAsia"/>
                <w:sz w:val="28"/>
                <w:szCs w:val="28"/>
              </w:rPr>
              <w:t>分以上</w:t>
            </w:r>
          </w:p>
        </w:tc>
      </w:tr>
      <w:tr w:rsidR="00D67BE4" w:rsidTr="00D67BE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BE4" w:rsidRDefault="00D67BE4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spacing w:line="48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甘肃、河南、湖北、辽宁、山西、重庆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spacing w:line="48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高出一本线</w:t>
            </w:r>
            <w:r>
              <w:rPr>
                <w:sz w:val="28"/>
                <w:szCs w:val="28"/>
              </w:rPr>
              <w:t>25</w:t>
            </w:r>
            <w:r>
              <w:rPr>
                <w:rFonts w:hint="eastAsia"/>
                <w:sz w:val="28"/>
                <w:szCs w:val="28"/>
              </w:rPr>
              <w:t>分以上</w:t>
            </w:r>
          </w:p>
        </w:tc>
      </w:tr>
      <w:tr w:rsidR="00D67BE4" w:rsidTr="00D67BE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BE4" w:rsidRDefault="00D67BE4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spacing w:line="48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吉林、宁夏、四川、天津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spacing w:line="48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高出一本线</w:t>
            </w:r>
            <w:r>
              <w:rPr>
                <w:sz w:val="28"/>
                <w:szCs w:val="28"/>
              </w:rPr>
              <w:t>20</w:t>
            </w:r>
            <w:r>
              <w:rPr>
                <w:rFonts w:hint="eastAsia"/>
                <w:sz w:val="28"/>
                <w:szCs w:val="28"/>
              </w:rPr>
              <w:t>分以上</w:t>
            </w:r>
          </w:p>
        </w:tc>
      </w:tr>
      <w:tr w:rsidR="00D67BE4" w:rsidTr="00D67BE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BE4" w:rsidRDefault="00D67BE4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spacing w:line="48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江西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spacing w:line="48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高出一本线</w:t>
            </w:r>
            <w:r>
              <w:rPr>
                <w:sz w:val="28"/>
                <w:szCs w:val="28"/>
              </w:rPr>
              <w:t>15</w:t>
            </w:r>
            <w:r>
              <w:rPr>
                <w:rFonts w:hint="eastAsia"/>
                <w:sz w:val="28"/>
                <w:szCs w:val="28"/>
              </w:rPr>
              <w:t>分以上</w:t>
            </w:r>
          </w:p>
        </w:tc>
      </w:tr>
      <w:tr w:rsidR="00D67BE4" w:rsidTr="00D67BE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BE4" w:rsidRDefault="00D67BE4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spacing w:line="48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广东、江苏、上海、西藏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spacing w:line="48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高出一本线</w:t>
            </w:r>
            <w:r>
              <w:rPr>
                <w:sz w:val="28"/>
                <w:szCs w:val="28"/>
              </w:rPr>
              <w:t>10</w:t>
            </w:r>
            <w:r>
              <w:rPr>
                <w:rFonts w:hint="eastAsia"/>
                <w:sz w:val="28"/>
                <w:szCs w:val="28"/>
              </w:rPr>
              <w:t>分以上</w:t>
            </w:r>
          </w:p>
        </w:tc>
      </w:tr>
      <w:tr w:rsidR="00D67BE4" w:rsidTr="00D67BE4"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BE4" w:rsidRDefault="00D67BE4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理工类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贵州、海南、内蒙、青海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高出一本线</w:t>
            </w:r>
            <w:r>
              <w:rPr>
                <w:sz w:val="28"/>
                <w:szCs w:val="28"/>
              </w:rPr>
              <w:t>80</w:t>
            </w:r>
            <w:r>
              <w:rPr>
                <w:rFonts w:hint="eastAsia"/>
                <w:sz w:val="28"/>
                <w:szCs w:val="28"/>
              </w:rPr>
              <w:t>分以上</w:t>
            </w:r>
          </w:p>
        </w:tc>
      </w:tr>
      <w:tr w:rsidR="00D67BE4" w:rsidTr="00D67BE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BE4" w:rsidRDefault="00D67BE4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福建、陕西、新疆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高出一本线</w:t>
            </w:r>
            <w:r>
              <w:rPr>
                <w:sz w:val="28"/>
                <w:szCs w:val="28"/>
              </w:rPr>
              <w:t>70</w:t>
            </w:r>
            <w:r>
              <w:rPr>
                <w:rFonts w:hint="eastAsia"/>
                <w:sz w:val="28"/>
                <w:szCs w:val="28"/>
              </w:rPr>
              <w:t>分以上</w:t>
            </w:r>
          </w:p>
        </w:tc>
      </w:tr>
      <w:tr w:rsidR="00D67BE4" w:rsidTr="00D67BE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BE4" w:rsidRDefault="00D67BE4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黑龙江、湖南、山东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高出一本线</w:t>
            </w:r>
            <w:r>
              <w:rPr>
                <w:sz w:val="28"/>
                <w:szCs w:val="28"/>
              </w:rPr>
              <w:t>60</w:t>
            </w:r>
            <w:r>
              <w:rPr>
                <w:rFonts w:hint="eastAsia"/>
                <w:sz w:val="28"/>
                <w:szCs w:val="28"/>
              </w:rPr>
              <w:t>分以上</w:t>
            </w:r>
          </w:p>
        </w:tc>
      </w:tr>
      <w:tr w:rsidR="00D67BE4" w:rsidTr="00D67BE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BE4" w:rsidRDefault="00D67BE4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安徽、云南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高出一本线</w:t>
            </w:r>
            <w:r>
              <w:rPr>
                <w:sz w:val="28"/>
                <w:szCs w:val="28"/>
              </w:rPr>
              <w:t>55</w:t>
            </w:r>
            <w:r>
              <w:rPr>
                <w:rFonts w:hint="eastAsia"/>
                <w:sz w:val="28"/>
                <w:szCs w:val="28"/>
              </w:rPr>
              <w:t>分以上</w:t>
            </w:r>
          </w:p>
        </w:tc>
      </w:tr>
      <w:tr w:rsidR="00D67BE4" w:rsidTr="00D67BE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BE4" w:rsidRDefault="00D67BE4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北京、甘肃、广西、宁夏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高出一本线</w:t>
            </w:r>
            <w:r>
              <w:rPr>
                <w:sz w:val="28"/>
                <w:szCs w:val="28"/>
              </w:rPr>
              <w:t>50</w:t>
            </w:r>
            <w:r>
              <w:rPr>
                <w:rFonts w:hint="eastAsia"/>
                <w:sz w:val="28"/>
                <w:szCs w:val="28"/>
              </w:rPr>
              <w:t>分以上</w:t>
            </w:r>
          </w:p>
        </w:tc>
      </w:tr>
      <w:tr w:rsidR="00D67BE4" w:rsidTr="00D67BE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BE4" w:rsidRDefault="00D67BE4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河南、辽宁、浙江、重庆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高出一本线</w:t>
            </w:r>
            <w:r>
              <w:rPr>
                <w:sz w:val="28"/>
                <w:szCs w:val="28"/>
              </w:rPr>
              <w:t>45</w:t>
            </w:r>
            <w:r>
              <w:rPr>
                <w:rFonts w:hint="eastAsia"/>
                <w:sz w:val="28"/>
                <w:szCs w:val="28"/>
              </w:rPr>
              <w:t>分以上</w:t>
            </w:r>
          </w:p>
        </w:tc>
      </w:tr>
      <w:tr w:rsidR="00D67BE4" w:rsidTr="00D67BE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BE4" w:rsidRDefault="00D67BE4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河北、湖北、吉林、山西、四川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高出一本线</w:t>
            </w:r>
            <w:r>
              <w:rPr>
                <w:sz w:val="28"/>
                <w:szCs w:val="28"/>
              </w:rPr>
              <w:t>40</w:t>
            </w:r>
            <w:r>
              <w:rPr>
                <w:rFonts w:hint="eastAsia"/>
                <w:sz w:val="28"/>
                <w:szCs w:val="28"/>
              </w:rPr>
              <w:t>分以上</w:t>
            </w:r>
          </w:p>
        </w:tc>
      </w:tr>
      <w:tr w:rsidR="00D67BE4" w:rsidTr="00D67BE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BE4" w:rsidRDefault="00D67BE4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江西、广东、天津、新疆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高出一本线</w:t>
            </w:r>
            <w:r>
              <w:rPr>
                <w:sz w:val="28"/>
                <w:szCs w:val="28"/>
              </w:rPr>
              <w:t>20</w:t>
            </w:r>
            <w:r>
              <w:rPr>
                <w:rFonts w:hint="eastAsia"/>
                <w:sz w:val="28"/>
                <w:szCs w:val="28"/>
              </w:rPr>
              <w:t>分以上</w:t>
            </w:r>
          </w:p>
        </w:tc>
      </w:tr>
      <w:tr w:rsidR="00D67BE4" w:rsidTr="00D67BE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7BE4" w:rsidRDefault="00D67BE4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江苏、上海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7BE4" w:rsidRDefault="00D67BE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高出一本线</w:t>
            </w:r>
            <w:r>
              <w:rPr>
                <w:sz w:val="28"/>
                <w:szCs w:val="28"/>
              </w:rPr>
              <w:t>10</w:t>
            </w:r>
            <w:r>
              <w:rPr>
                <w:rFonts w:hint="eastAsia"/>
                <w:sz w:val="28"/>
                <w:szCs w:val="28"/>
              </w:rPr>
              <w:t>分以上</w:t>
            </w:r>
          </w:p>
        </w:tc>
      </w:tr>
    </w:tbl>
    <w:p w:rsidR="00D67BE4" w:rsidRDefault="00D67BE4" w:rsidP="00D67BE4">
      <w:pPr>
        <w:rPr>
          <w:rFonts w:ascii="Times New Roman" w:hAnsi="Times New Roman" w:cs="Times New Roman"/>
          <w:sz w:val="28"/>
          <w:szCs w:val="28"/>
        </w:rPr>
      </w:pPr>
    </w:p>
    <w:p w:rsidR="00D67BE4" w:rsidRDefault="00D67BE4" w:rsidP="00D67BE4">
      <w:pPr>
        <w:spacing w:line="520" w:lineRule="exact"/>
        <w:ind w:firstLineChars="1450" w:firstLine="4350"/>
        <w:rPr>
          <w:rFonts w:ascii="宋体" w:hAnsi="宋体"/>
          <w:sz w:val="30"/>
          <w:szCs w:val="30"/>
        </w:rPr>
      </w:pPr>
    </w:p>
    <w:p w:rsidR="00FF7983" w:rsidRDefault="00FF7983"/>
    <w:sectPr w:rsidR="00FF79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983" w:rsidRDefault="00FF7983" w:rsidP="00D67BE4">
      <w:r>
        <w:separator/>
      </w:r>
    </w:p>
  </w:endnote>
  <w:endnote w:type="continuationSeparator" w:id="1">
    <w:p w:rsidR="00FF7983" w:rsidRDefault="00FF7983" w:rsidP="00D67B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983" w:rsidRDefault="00FF7983" w:rsidP="00D67BE4">
      <w:r>
        <w:separator/>
      </w:r>
    </w:p>
  </w:footnote>
  <w:footnote w:type="continuationSeparator" w:id="1">
    <w:p w:rsidR="00FF7983" w:rsidRDefault="00FF7983" w:rsidP="00D67B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7BE4"/>
    <w:rsid w:val="00D67BE4"/>
    <w:rsid w:val="00FF7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67B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67BE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67B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67BE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8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>微软中国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2014-08-19T08:18:00Z</dcterms:created>
  <dcterms:modified xsi:type="dcterms:W3CDTF">2014-08-19T08:18:00Z</dcterms:modified>
</cp:coreProperties>
</file>